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64" w:rsidRPr="00D522D8" w:rsidRDefault="00322F64" w:rsidP="006106D8">
      <w:pPr>
        <w:pStyle w:val="Nagwek"/>
        <w:ind w:left="720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color w:val="auto"/>
          <w:sz w:val="24"/>
          <w:szCs w:val="24"/>
        </w:rPr>
        <w:t xml:space="preserve">            </w:t>
      </w:r>
      <w:r w:rsidRPr="006B0EDE">
        <w:rPr>
          <w:rFonts w:ascii="Arial Black" w:hAnsi="Arial Black"/>
          <w:b/>
          <w:color w:val="4472C4"/>
          <w:sz w:val="24"/>
          <w:szCs w:val="24"/>
        </w:rPr>
        <w:t xml:space="preserve">Ramowy </w:t>
      </w:r>
      <w:r>
        <w:rPr>
          <w:rFonts w:ascii="Arial Black" w:hAnsi="Arial Black"/>
          <w:b/>
          <w:color w:val="0070C0"/>
          <w:sz w:val="24"/>
          <w:szCs w:val="24"/>
        </w:rPr>
        <w:t>p</w:t>
      </w: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lan międzynarodowej konferencji naukowej </w:t>
      </w:r>
    </w:p>
    <w:p w:rsidR="00322F64" w:rsidRPr="00D522D8" w:rsidRDefault="00322F64" w:rsidP="006106D8">
      <w:pPr>
        <w:pStyle w:val="Nagwek"/>
        <w:ind w:left="720"/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>„Wpływ środowiska na życie i zdrowie człowieka”</w:t>
      </w:r>
    </w:p>
    <w:p w:rsidR="00322F64" w:rsidRPr="00D522D8" w:rsidRDefault="00322F64" w:rsidP="006106D8">
      <w:pPr>
        <w:pStyle w:val="Nagwek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                     w dniach 10–11 października 2019 r.</w:t>
      </w:r>
    </w:p>
    <w:p w:rsidR="00322F64" w:rsidRPr="006B0EDE" w:rsidRDefault="00322F64" w:rsidP="006106D8">
      <w:pPr>
        <w:spacing w:after="120" w:line="360" w:lineRule="auto"/>
        <w:jc w:val="both"/>
        <w:rPr>
          <w:rFonts w:ascii="Arial Black" w:hAnsi="Arial Black"/>
          <w:b/>
          <w:color w:val="4472C4"/>
        </w:rPr>
      </w:pPr>
    </w:p>
    <w:p w:rsidR="00322F64" w:rsidRDefault="00322F64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Organizatorzy:</w:t>
      </w:r>
      <w:r w:rsidRPr="001F2E1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 xml:space="preserve">Uniwersytet Warmińsko-Mazurski w Olsztynie, Uniwersytet </w:t>
      </w:r>
      <w:r>
        <w:rPr>
          <w:b/>
          <w:color w:val="0070C0"/>
          <w:sz w:val="28"/>
          <w:szCs w:val="28"/>
        </w:rPr>
        <w:t xml:space="preserve">               </w:t>
      </w:r>
    </w:p>
    <w:p w:rsidR="00322F64" w:rsidRPr="008B5910" w:rsidRDefault="00322F64" w:rsidP="006106D8">
      <w:pPr>
        <w:spacing w:after="120" w:line="360" w:lineRule="auto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</w:t>
      </w:r>
      <w:r w:rsidRPr="001F2E1C">
        <w:rPr>
          <w:b/>
          <w:color w:val="0070C0"/>
          <w:sz w:val="28"/>
          <w:szCs w:val="28"/>
        </w:rPr>
        <w:t>w Białymstoku, Wyższa Szkoła Policji w Szczytnie</w:t>
      </w:r>
    </w:p>
    <w:p w:rsidR="00322F64" w:rsidRDefault="00322F64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Patronat honorowy:</w:t>
      </w:r>
      <w:r w:rsidRPr="001F2E1C">
        <w:rPr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>Henryk Kowalczyk – Minister Środowiska</w:t>
      </w:r>
      <w:r>
        <w:rPr>
          <w:b/>
          <w:color w:val="0070C0"/>
          <w:sz w:val="28"/>
          <w:szCs w:val="28"/>
        </w:rPr>
        <w:t xml:space="preserve"> w Rządzie  </w:t>
      </w:r>
    </w:p>
    <w:p w:rsidR="00322F64" w:rsidRDefault="00322F64" w:rsidP="006106D8">
      <w:pPr>
        <w:spacing w:after="12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Rzeczpospolitej Polskiej</w:t>
      </w:r>
    </w:p>
    <w:p w:rsidR="00322F64" w:rsidRPr="006B0EDE" w:rsidRDefault="00322F64" w:rsidP="006106D8">
      <w:pPr>
        <w:spacing w:after="120" w:line="360" w:lineRule="auto"/>
        <w:jc w:val="both"/>
        <w:rPr>
          <w:color w:val="4472C4"/>
          <w:sz w:val="24"/>
          <w:szCs w:val="24"/>
        </w:rPr>
      </w:pPr>
      <w:r w:rsidRPr="006B0EDE">
        <w:rPr>
          <w:color w:val="4472C4"/>
          <w:sz w:val="24"/>
          <w:szCs w:val="24"/>
        </w:rPr>
        <w:t xml:space="preserve">Komitet naukowy: 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Ryszard J. Górecki</w:t>
      </w:r>
      <w:r>
        <w:t xml:space="preserve"> – Rektor Uniwersytetu Warmińsko-Mazurskiego                                  w Olsztynie (Przewodniczący Komitetu Naukowego)</w:t>
      </w:r>
    </w:p>
    <w:p w:rsidR="00322F64" w:rsidRDefault="00322F64" w:rsidP="006106D8">
      <w:pPr>
        <w:spacing w:after="0" w:line="324" w:lineRule="auto"/>
        <w:ind w:firstLine="708"/>
        <w:contextualSpacing/>
        <w:jc w:val="both"/>
      </w:pPr>
      <w:r w:rsidRPr="001F2E1C">
        <w:rPr>
          <w:b/>
        </w:rPr>
        <w:t xml:space="preserve"> insp. dr hab. Marek Fałdowski</w:t>
      </w:r>
      <w:r>
        <w:t xml:space="preserve"> – Komendant-Rektor Wyższej Szkoły Policji w Szczytnie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inż. Ewa Paturej</w:t>
      </w:r>
      <w:r>
        <w:t xml:space="preserve"> – Dziekan Wydziału Nauk o Środowisku Uniwersytetu Warmińsko-Mazurskiego w Olsztynie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Emil W. Pływaczewski</w:t>
      </w:r>
      <w:r>
        <w:t xml:space="preserve"> – Dziekan Wydziału Prawa Uniwersytetu w Białymstoku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</w:t>
      </w:r>
      <w:r>
        <w:rPr>
          <w:b/>
        </w:rPr>
        <w:t xml:space="preserve"> </w:t>
      </w:r>
      <w:r w:rsidRPr="001F2E1C">
        <w:rPr>
          <w:b/>
        </w:rPr>
        <w:t>dr hab. Ewa M. Guzik-Makaruk</w:t>
      </w:r>
      <w:r>
        <w:t xml:space="preserve"> – Prodziekan Wydziału Prawa Uniwersytetu                                       w Białymstoku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lang w:val="en-US"/>
        </w:rPr>
        <w:t xml:space="preserve">prof. dr hab. n. med. </w:t>
      </w:r>
      <w:r w:rsidRPr="001F2E1C">
        <w:rPr>
          <w:b/>
        </w:rPr>
        <w:t>Andrzej Rynkiewicz</w:t>
      </w:r>
      <w:r>
        <w:t xml:space="preserve"> – Kierownik Katedry Kardiologii i Kardiochirurgii Wydziału Lekarskiego, Collegium Medicum Uniwersytetu Warmińsko-Mazurskiego w Olsztynie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Katarzyna Glińska-Lewczuk</w:t>
      </w:r>
      <w:r>
        <w:t xml:space="preserve"> – Kierownik Katedry Gospodarki Wodnej, Klimatologii i Kształtowania Środowiska, Wydział Kształtowania Środowiska i Rolnictwa Uniwersytetu Warmińsko-Mazurskiego w Olsztynie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Wiesław Pływaczewski</w:t>
      </w:r>
      <w:r>
        <w:t xml:space="preserve"> – Wydział Prawa i Administracji</w:t>
      </w:r>
      <w:r w:rsidRPr="00BE6DE4">
        <w:t xml:space="preserve"> </w:t>
      </w:r>
      <w:r>
        <w:t>Uniwersytetu Warmińsko-Mazurskiego w Olsztynie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Anna Iwaniak</w:t>
      </w:r>
      <w:r>
        <w:t xml:space="preserve"> -  Wydział Nauki o Żywności</w:t>
      </w:r>
      <w:r w:rsidRPr="00BE6DE4">
        <w:t xml:space="preserve"> </w:t>
      </w:r>
      <w:r>
        <w:t>Uniwersytetu Warmińsko-Mazurskiego w Olsztynie</w:t>
      </w:r>
    </w:p>
    <w:p w:rsidR="00322F64" w:rsidRDefault="00322F64" w:rsidP="006106D8">
      <w:pPr>
        <w:pStyle w:val="Akapitzlist"/>
        <w:spacing w:line="276" w:lineRule="auto"/>
      </w:pPr>
      <w:r w:rsidRPr="005B6CFD">
        <w:rPr>
          <w:b/>
        </w:rPr>
        <w:t>prof. dr hab. Jozef Čenteš</w:t>
      </w:r>
      <w:r>
        <w:t xml:space="preserve"> - </w:t>
      </w:r>
      <w:r w:rsidRPr="00E41941">
        <w:t>Uniwersytet Komeńskiego w Bratysławie</w:t>
      </w:r>
      <w:r>
        <w:t xml:space="preserve"> (Słowacja)</w:t>
      </w:r>
      <w:r w:rsidRPr="00E41941">
        <w:t>,</w:t>
      </w:r>
      <w:r w:rsidRPr="003A06D4">
        <w:t xml:space="preserve"> </w:t>
      </w:r>
      <w:r w:rsidRPr="00E41941">
        <w:t>Wydział Prawa</w:t>
      </w:r>
    </w:p>
    <w:p w:rsidR="00322F64" w:rsidRPr="00CC680C" w:rsidRDefault="00322F64" w:rsidP="006106D8">
      <w:pPr>
        <w:pStyle w:val="Akapitzlist"/>
        <w:spacing w:line="276" w:lineRule="auto"/>
        <w:rPr>
          <w:lang w:val="en-GB"/>
        </w:rPr>
      </w:pPr>
      <w:r w:rsidRPr="006B0EDE">
        <w:rPr>
          <w:rFonts w:cs="Times New Roman"/>
          <w:b/>
          <w:color w:val="auto"/>
          <w:shd w:val="clear" w:color="auto" w:fill="FFFFFF"/>
          <w:lang w:val="en-GB"/>
        </w:rPr>
        <w:t>prof. PhD hab. Roland Iosif Moraru</w:t>
      </w:r>
      <w:r w:rsidRPr="006B0EDE">
        <w:rPr>
          <w:rFonts w:cs="Times New Roman"/>
          <w:color w:val="auto"/>
          <w:shd w:val="clear" w:color="auto" w:fill="FFFFFF"/>
          <w:lang w:val="en-GB"/>
        </w:rPr>
        <w:t xml:space="preserve">, </w:t>
      </w:r>
      <w:r w:rsidRPr="006B0EDE">
        <w:rPr>
          <w:rFonts w:cs="Courier New"/>
          <w:color w:val="auto"/>
          <w:shd w:val="clear" w:color="auto" w:fill="FFFFFF"/>
          <w:lang w:val="en-GB"/>
        </w:rPr>
        <w:t>University of Petroşani, Romania</w:t>
      </w:r>
    </w:p>
    <w:p w:rsidR="00322F64" w:rsidRDefault="00322F64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color w:val="auto"/>
        </w:rPr>
        <w:t>dr hab. Mirosław Grzybowski</w:t>
      </w:r>
      <w:r w:rsidRPr="001F2E1C">
        <w:rPr>
          <w:color w:val="auto"/>
        </w:rPr>
        <w:t xml:space="preserve"> </w:t>
      </w:r>
      <w:r>
        <w:t>- Wydział Nauk o Środowisku Uniwersytetu Warmińsko-Mazurskiego w Olsztynie</w:t>
      </w:r>
    </w:p>
    <w:p w:rsidR="00322F64" w:rsidRDefault="00322F64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>
        <w:rPr>
          <w:b/>
          <w:lang w:val="en-US"/>
        </w:rPr>
        <w:t xml:space="preserve">prof. </w:t>
      </w:r>
      <w:r w:rsidRPr="001F2E1C">
        <w:rPr>
          <w:b/>
          <w:lang w:val="en-US"/>
        </w:rPr>
        <w:t>Harsha Ratnaweera</w:t>
      </w:r>
      <w:r w:rsidRPr="004C6D9D">
        <w:rPr>
          <w:lang w:val="en-US"/>
        </w:rPr>
        <w:t xml:space="preserve"> </w:t>
      </w:r>
      <w:r>
        <w:rPr>
          <w:lang w:val="en-US"/>
        </w:rPr>
        <w:t>-</w:t>
      </w:r>
      <w:r w:rsidRPr="004C6D9D">
        <w:rPr>
          <w:lang w:val="en-US"/>
        </w:rPr>
        <w:t xml:space="preserve"> </w:t>
      </w:r>
      <w:r w:rsidRPr="00FD5C47">
        <w:rPr>
          <w:lang w:val="en-GB"/>
        </w:rPr>
        <w:t xml:space="preserve">Professor and Head of Research at the Faculty of Sciences and Technology, Norwegian University of Life Sciences </w:t>
      </w:r>
    </w:p>
    <w:p w:rsidR="00322F64" w:rsidRPr="0068412C" w:rsidRDefault="00322F64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 w:rsidRPr="00FD5C47">
        <w:rPr>
          <w:b/>
          <w:lang w:val="en-GB"/>
        </w:rPr>
        <w:t>prof. Zoltán Bujdosó, PhD, college profesor</w:t>
      </w:r>
      <w:r w:rsidRPr="00FD5C47">
        <w:rPr>
          <w:lang w:val="en-GB"/>
        </w:rPr>
        <w:t xml:space="preserve"> - Eszterhazy Karoly University of Applied Sciences; Gyöngyösi Campus</w:t>
      </w:r>
    </w:p>
    <w:p w:rsidR="00322F64" w:rsidRPr="006B0EDE" w:rsidRDefault="00322F64" w:rsidP="006106D8">
      <w:pPr>
        <w:spacing w:after="0" w:line="324" w:lineRule="auto"/>
        <w:ind w:left="714"/>
        <w:contextualSpacing/>
        <w:jc w:val="both"/>
        <w:rPr>
          <w:color w:val="auto"/>
        </w:rPr>
      </w:pPr>
      <w:r w:rsidRPr="006B0EDE">
        <w:rPr>
          <w:b/>
          <w:color w:val="auto"/>
          <w:shd w:val="clear" w:color="auto" w:fill="FFFFFF"/>
          <w:lang w:val="en-GB"/>
        </w:rPr>
        <w:t>dr Marina Siergiejewna – Szałkiewicz</w:t>
      </w:r>
      <w:r w:rsidRPr="006B0EDE">
        <w:rPr>
          <w:color w:val="auto"/>
          <w:shd w:val="clear" w:color="auto" w:fill="FFFFFF"/>
          <w:lang w:val="en-GB"/>
        </w:rPr>
        <w:t xml:space="preserve"> - Republican Scientific and Production Subsidiary Unitary Enterprise</w:t>
      </w:r>
      <w:r w:rsidRPr="006B0EDE">
        <w:rPr>
          <w:color w:val="auto"/>
          <w:lang w:val="en-GB"/>
        </w:rPr>
        <w:t xml:space="preserve"> </w:t>
      </w:r>
      <w:r w:rsidRPr="006B0EDE">
        <w:rPr>
          <w:color w:val="auto"/>
          <w:shd w:val="clear" w:color="auto" w:fill="FFFFFF"/>
          <w:lang w:val="en-GB"/>
        </w:rPr>
        <w:t xml:space="preserve">The Institute For Fruit Growing </w:t>
      </w:r>
      <w:r w:rsidRPr="006B0EDE">
        <w:rPr>
          <w:color w:val="222222"/>
          <w:shd w:val="clear" w:color="auto" w:fill="FFFFFF"/>
          <w:lang w:val="en-GB"/>
        </w:rPr>
        <w:t xml:space="preserve"> Institute of Horticulture,  Samochwalowicze, obl. </w:t>
      </w:r>
      <w:r w:rsidRPr="006B0EDE">
        <w:rPr>
          <w:color w:val="222222"/>
          <w:shd w:val="clear" w:color="auto" w:fill="FFFFFF"/>
        </w:rPr>
        <w:t>Minsk, Belarus</w:t>
      </w:r>
    </w:p>
    <w:p w:rsidR="00322F64" w:rsidRDefault="00322F64" w:rsidP="006106D8">
      <w:pPr>
        <w:pStyle w:val="Akapitzlist"/>
        <w:spacing w:line="276" w:lineRule="auto"/>
        <w:jc w:val="both"/>
      </w:pPr>
      <w:r w:rsidRPr="005B6CFD">
        <w:rPr>
          <w:b/>
        </w:rPr>
        <w:t>dr hab. Olga Vladimirovna Popova</w:t>
      </w:r>
      <w:r>
        <w:t xml:space="preserve"> - prof. Bałtyckiego Uniwersytetu Federalnego                                                    w Kaliningradzie (Rosja), Wydział Prawa, </w:t>
      </w:r>
    </w:p>
    <w:p w:rsidR="00322F64" w:rsidRDefault="00322F64" w:rsidP="006106D8">
      <w:pPr>
        <w:pStyle w:val="Akapitzlist"/>
        <w:spacing w:line="276" w:lineRule="auto"/>
      </w:pPr>
    </w:p>
    <w:p w:rsidR="00322F64" w:rsidRPr="006B0EDE" w:rsidRDefault="00322F64" w:rsidP="006106D8">
      <w:pPr>
        <w:spacing w:before="120" w:after="120" w:line="360" w:lineRule="auto"/>
        <w:jc w:val="both"/>
        <w:rPr>
          <w:color w:val="4472C4"/>
        </w:rPr>
      </w:pPr>
      <w:r w:rsidRPr="006B0EDE">
        <w:rPr>
          <w:color w:val="4472C4"/>
        </w:rPr>
        <w:t xml:space="preserve">Komitet organizacyjny  </w:t>
      </w:r>
    </w:p>
    <w:p w:rsidR="00322F64" w:rsidRPr="0068412C" w:rsidRDefault="00322F64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Rafał Łyżwa</w:t>
      </w:r>
      <w:r>
        <w:t xml:space="preserve"> –</w:t>
      </w:r>
      <w:r>
        <w:rPr>
          <w:b/>
        </w:rPr>
        <w:t xml:space="preserve"> </w:t>
      </w:r>
      <w:r>
        <w:t xml:space="preserve">Wydział Prawa i Administracji Uniwersytetu Warmińsko-Mazurskiego                           w Olsztynie (Przewodniczący Komitetu Organizacyjnego) </w:t>
      </w:r>
      <w:r>
        <w:rPr>
          <w:b/>
        </w:rPr>
        <w:t xml:space="preserve"> 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hab. Katarzyna Brodzińska</w:t>
      </w:r>
      <w:r w:rsidRPr="00470C2A">
        <w:rPr>
          <w:color w:val="auto"/>
        </w:rPr>
        <w:t xml:space="preserve"> – Wydział Kształtowania Środowiska i Rolnictwa Uniwersytetu Warmińsko-Mazurskiego w Olsztynie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hab. n. med. Jerzy Romaszko</w:t>
      </w:r>
      <w:r>
        <w:rPr>
          <w:b/>
          <w:color w:val="auto"/>
        </w:rPr>
        <w:t xml:space="preserve"> – </w:t>
      </w:r>
      <w:r w:rsidRPr="000F7B77">
        <w:rPr>
          <w:color w:val="auto"/>
        </w:rPr>
        <w:t xml:space="preserve">Wydział Lekarski </w:t>
      </w:r>
      <w:r w:rsidRPr="00470C2A">
        <w:rPr>
          <w:color w:val="auto"/>
        </w:rPr>
        <w:t>Uniwersytetu Warmińsko-Mazurskiego w Olsztynie</w:t>
      </w:r>
    </w:p>
    <w:p w:rsidR="00322F64" w:rsidRPr="00C45B4A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Aneta Łyżwa</w:t>
      </w:r>
      <w:r>
        <w:rPr>
          <w:color w:val="auto"/>
        </w:rPr>
        <w:t xml:space="preserve"> –Uniwersytet Warmińsko – Mazurski w Olsztynie</w:t>
      </w:r>
      <w:r w:rsidRPr="005B6CFD">
        <w:rPr>
          <w:color w:val="auto"/>
        </w:rPr>
        <w:t xml:space="preserve"> </w:t>
      </w:r>
      <w:r>
        <w:rPr>
          <w:color w:val="auto"/>
        </w:rPr>
        <w:t>Filia w Ełku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</w:rPr>
        <w:t>dr inż. Ewa Niedźwiedzka</w:t>
      </w:r>
      <w:r>
        <w:t xml:space="preserve"> – Wydział Nauki o Żywności Uniwersytetu Warmińsko-Mazurskiego                           w Olsztynie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  <w:shd w:val="clear" w:color="auto" w:fill="FFFFFF"/>
        </w:rPr>
        <w:t>dr Julita Kalinowska</w:t>
      </w:r>
      <w:r w:rsidRPr="00C45B4A">
        <w:rPr>
          <w:color w:val="auto"/>
          <w:shd w:val="clear" w:color="auto" w:fill="FFFFFF"/>
        </w:rPr>
        <w:t xml:space="preserve"> – Wydział Nauk o Środowisku</w:t>
      </w:r>
      <w:r w:rsidRPr="00C45B4A">
        <w:rPr>
          <w:color w:val="auto"/>
        </w:rPr>
        <w:t xml:space="preserve"> </w:t>
      </w:r>
      <w:r>
        <w:rPr>
          <w:color w:val="auto"/>
        </w:rPr>
        <w:t>Uniwersytetu</w:t>
      </w:r>
      <w:r>
        <w:rPr>
          <w:color w:val="1F497D"/>
          <w:shd w:val="clear" w:color="auto" w:fill="FFFFFF"/>
        </w:rPr>
        <w:t xml:space="preserve"> </w:t>
      </w:r>
      <w:r>
        <w:rPr>
          <w:color w:val="auto"/>
        </w:rPr>
        <w:t>Warmińsko–Mazurskiego w Olsztynie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Maciej Duda</w:t>
      </w:r>
      <w:r>
        <w:t xml:space="preserve"> – Wydział Prawa i Administracji Uniwersytetu Warmińsko-Mazurskiego                           w Olsztynie</w:t>
      </w:r>
    </w:p>
    <w:p w:rsidR="00322F64" w:rsidRDefault="00322F64" w:rsidP="006106D8">
      <w:pPr>
        <w:spacing w:after="0" w:line="324" w:lineRule="auto"/>
        <w:ind w:left="805"/>
        <w:contextualSpacing/>
        <w:jc w:val="both"/>
        <w:rPr>
          <w:color w:val="auto"/>
        </w:rPr>
      </w:pPr>
      <w:r w:rsidRPr="005B6CFD">
        <w:rPr>
          <w:b/>
          <w:color w:val="auto"/>
        </w:rPr>
        <w:t>mł. asp. Urszula Buczek</w:t>
      </w:r>
      <w:r>
        <w:rPr>
          <w:color w:val="auto"/>
        </w:rPr>
        <w:t xml:space="preserve"> – Instytut Nauk Prawnych Wydział  Bezpieczeństwa i Nauk Prawnych Wyższej Szkoły Policji w Szczytnie</w:t>
      </w:r>
    </w:p>
    <w:p w:rsidR="00322F64" w:rsidRPr="000F7B77" w:rsidRDefault="00322F64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</w:p>
    <w:p w:rsidR="00322F64" w:rsidRPr="001F2E1C" w:rsidRDefault="00322F64" w:rsidP="006106D8">
      <w:pPr>
        <w:spacing w:after="120" w:line="360" w:lineRule="auto"/>
        <w:jc w:val="both"/>
      </w:pPr>
      <w:r w:rsidRPr="006B0EDE">
        <w:rPr>
          <w:color w:val="4472C4"/>
        </w:rPr>
        <w:t xml:space="preserve">Przewodniczący konferencji: </w:t>
      </w:r>
      <w:r>
        <w:t>dr Rafał Łyżwa</w:t>
      </w:r>
    </w:p>
    <w:p w:rsidR="00322F64" w:rsidRDefault="00322F64" w:rsidP="006106D8">
      <w:pPr>
        <w:spacing w:line="360" w:lineRule="auto"/>
        <w:jc w:val="both"/>
      </w:pPr>
      <w:r w:rsidRPr="006B0EDE">
        <w:rPr>
          <w:color w:val="4472C4"/>
        </w:rPr>
        <w:t xml:space="preserve">Data i miejsce konferencji: </w:t>
      </w:r>
      <w:r>
        <w:t>10-11 października 2019 r., Centrum Konferencyjno-Szkoleniowe UWM                    w Olsztynie, ul. Benedykta Dybowskiego 11</w:t>
      </w: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Dzień I – 10 października 2019 r.</w:t>
      </w:r>
    </w:p>
    <w:p w:rsidR="00322F64" w:rsidRDefault="00322F64" w:rsidP="004925EF">
      <w:pPr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8:30 – 9:00</w:t>
      </w:r>
      <w:r>
        <w:rPr>
          <w:b/>
        </w:rPr>
        <w:tab/>
        <w:t>Rejestracja uczestników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9:00</w:t>
      </w:r>
      <w:r>
        <w:rPr>
          <w:b/>
        </w:rPr>
        <w:tab/>
        <w:t>Otwarcie konferencji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prof. zw. dr hab. Ryszard Górecki – Rektor Uniwersytetu Warmińsko-Mazurskiego </w:t>
      </w:r>
      <w:r>
        <w:tab/>
        <w:t>w Olsztynie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plenarna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rPr>
          <w:b/>
        </w:rPr>
        <w:t>9.15-10.00</w:t>
      </w:r>
      <w:r>
        <w:rPr>
          <w:b/>
        </w:rPr>
        <w:tab/>
        <w:t xml:space="preserve">Wystąpienia zaproszonych gości: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tab/>
      </w:r>
    </w:p>
    <w:p w:rsidR="00322F64" w:rsidRPr="005269DF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ab/>
        <w:t xml:space="preserve"> Henryk Kowalczyk – Minister Środowiska w Rządzie RP </w:t>
      </w:r>
    </w:p>
    <w:p w:rsidR="00322F64" w:rsidRPr="005269DF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Przedstawiciel Prokuratury Krajowej w Warszawie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Małgorzata Szadura - Dyrektor Departamentu Kontroli Gospodarowania Odpadami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w Głównym Inspektoracie Ochrony Środowiska w Warszawie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  <w:sz w:val="18"/>
          <w:szCs w:val="18"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I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Aspekty prawne ochrony środowiska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Przewodniczący: </w:t>
      </w:r>
      <w:r>
        <w:rPr>
          <w:color w:val="0070C0"/>
        </w:rPr>
        <w:t>prof. dr hab. Ewa Guzik-Makaruk – Prodziekan Wydziału Prawa UwB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  <w:r>
        <w:t>10:00</w:t>
      </w:r>
      <w:r>
        <w:rPr>
          <w:b/>
        </w:rPr>
        <w:tab/>
      </w:r>
      <w:bookmarkStart w:id="0" w:name="_Hlk524587965"/>
      <w:r>
        <w:t xml:space="preserve">insp. dr hab. Marek Fałdowski – Komendant-Rektor WSPol w Szczytnie, „Krajowa mapa zagrożeń bezpieczeństwa jako istotny czynnik kształtowania bezpieczeństwa środowiska lokalnego” </w:t>
      </w:r>
    </w:p>
    <w:bookmarkEnd w:id="0"/>
    <w:p w:rsidR="00322F64" w:rsidRPr="007D4EF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>10:15</w:t>
      </w:r>
      <w:r>
        <w:tab/>
      </w:r>
      <w:r w:rsidRPr="007D4EFE">
        <w:rPr>
          <w:color w:val="auto"/>
        </w:rPr>
        <w:t>prof. zw. dr hab. dr h.c. Emil W. Pływaczewski – Dziekan Wydziału Prawa UwB</w:t>
      </w:r>
    </w:p>
    <w:p w:rsidR="00322F64" w:rsidRPr="007D4EF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ab/>
        <w:t>prof. zw. dr hab. Ewa Guzik-Makaruk – Prodziekan Wydziału Prawa UwB</w:t>
      </w:r>
    </w:p>
    <w:p w:rsidR="00322F64" w:rsidRPr="007D4EF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„Prawnokarne i kryminologiczne aspekty ochrony środowiska z perspektywy </w:t>
      </w:r>
    </w:p>
    <w:p w:rsidR="00322F64" w:rsidRPr="007D4EF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badawczej Białostockiej Szkoły Kryminologii”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</w:pPr>
      <w:r>
        <w:t>10:30</w:t>
      </w:r>
      <w:r>
        <w:tab/>
        <w:t xml:space="preserve">prof. zw. dr hab. Wiesław Pływaczewski, dr Joanna Narodowska – Wydział Prawa                           i Administracji UWM w Olsztynie, „Ekokryminologia wobec współczesnych zagrożeń cywilizacyjnych – uwagi na tle raportu Międzynarodowej Platformy ds. Bioróżnorodności i Ekosystemów (IPBES 2019)”                          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</w:pPr>
      <w:r>
        <w:t>10:45                  dr hab. Krystyna Szczechowicz, prof. UWM – Wydział Prawa i Administracji UWM                        w Olsztynie, „Karnoprawna ochrona środowiska a ochrona życia i zdrowia człowieka”</w:t>
      </w:r>
    </w:p>
    <w:p w:rsidR="00322F64" w:rsidRPr="006B0EDE" w:rsidRDefault="00322F64" w:rsidP="006106D8">
      <w:pPr>
        <w:pStyle w:val="msonormalcxspdrugie"/>
        <w:spacing w:before="0" w:beforeAutospacing="0" w:after="0" w:afterAutospacing="0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sz w:val="22"/>
          <w:szCs w:val="22"/>
        </w:rPr>
        <w:t>11:</w:t>
      </w:r>
      <w:r w:rsidRPr="006B0EDE">
        <w:rPr>
          <w:rFonts w:cs="Calibri"/>
          <w:color w:val="auto"/>
          <w:sz w:val="22"/>
          <w:szCs w:val="22"/>
        </w:rPr>
        <w:t xml:space="preserve">00                 dr hab. Sławomir Presnarowicz, prof. UwB, mgr Tomasz Popławski, „Atikart” </w:t>
      </w:r>
    </w:p>
    <w:p w:rsidR="00322F64" w:rsidRPr="006B0EDE" w:rsidRDefault="00322F64" w:rsidP="006106D8">
      <w:pPr>
        <w:pStyle w:val="msonormalcxspdrugie"/>
        <w:spacing w:before="0" w:beforeAutospacing="0" w:after="0" w:afterAutospacing="0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 xml:space="preserve">                            Białystok, „Rosyjska mapa Puszczy Białowieskiej o charakterze przyrodniczym     </w:t>
      </w:r>
    </w:p>
    <w:p w:rsidR="00322F64" w:rsidRPr="006B0EDE" w:rsidRDefault="00322F64" w:rsidP="006106D8">
      <w:pPr>
        <w:pStyle w:val="msonormalcxspdrugie"/>
        <w:spacing w:before="0" w:beforeAutospacing="0" w:after="0" w:afterAutospacing="0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 xml:space="preserve">                            z 1889 r. – jako najstarszy materiał źródłowy do badań ochrony środowiska Puszczy    </w:t>
      </w:r>
    </w:p>
    <w:p w:rsidR="00322F64" w:rsidRPr="006B0EDE" w:rsidRDefault="00322F64" w:rsidP="006106D8">
      <w:pPr>
        <w:pStyle w:val="msonormalcxspdrugie"/>
        <w:spacing w:before="0" w:beforeAutospacing="0" w:after="0" w:afterAutospacing="0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 xml:space="preserve">                            Białowieskiej”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</w:pPr>
      <w:r>
        <w:t xml:space="preserve">11:15                   dr hab. Olga Vladimirovna Popova, prof. Bałtyckiego Federalnego Uniwersytetu </w:t>
      </w:r>
    </w:p>
    <w:p w:rsidR="00322F64" w:rsidRPr="005269DF" w:rsidRDefault="00322F64" w:rsidP="004925EF">
      <w:pPr>
        <w:tabs>
          <w:tab w:val="left" w:pos="1418"/>
        </w:tabs>
        <w:spacing w:beforeLines="24" w:before="57" w:afterLines="24" w:after="57" w:line="30" w:lineRule="atLeast"/>
      </w:pPr>
      <w:r>
        <w:t xml:space="preserve">                            </w:t>
      </w:r>
      <w:r w:rsidRPr="00FD5C47">
        <w:t>w Kaliningradzie Wydziału Prawa,</w:t>
      </w:r>
      <w:r>
        <w:t xml:space="preserve"> „Prawo i żywność”</w:t>
      </w:r>
      <w:r w:rsidRPr="00FD5C47">
        <w:t xml:space="preserve"> </w:t>
      </w:r>
    </w:p>
    <w:p w:rsidR="00322F64" w:rsidRPr="00FD5C47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</w:rPr>
      </w:pPr>
      <w:r w:rsidRPr="00FD5C47">
        <w:rPr>
          <w:color w:val="auto"/>
        </w:rPr>
        <w:t xml:space="preserve">11:30                  </w:t>
      </w:r>
      <w:r>
        <w:rPr>
          <w:color w:val="auto"/>
        </w:rPr>
        <w:t xml:space="preserve">dr </w:t>
      </w:r>
      <w:r w:rsidRPr="00FD5C47">
        <w:rPr>
          <w:color w:val="auto"/>
        </w:rPr>
        <w:t xml:space="preserve">Stepanova Anastasia Aleksandrovna – Instytutu Prawa Rosyjskiej Akademii Nauk </w:t>
      </w:r>
    </w:p>
    <w:p w:rsidR="00322F64" w:rsidRPr="00FD5C47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  <w:lang w:val="en-US"/>
        </w:rPr>
      </w:pPr>
      <w:r w:rsidRPr="00FD5C47">
        <w:rPr>
          <w:color w:val="auto"/>
        </w:rPr>
        <w:t xml:space="preserve">                            </w:t>
      </w:r>
      <w:r w:rsidRPr="00FD5C47">
        <w:rPr>
          <w:color w:val="auto"/>
          <w:lang w:val="en-GB"/>
        </w:rPr>
        <w:t xml:space="preserve">w  Moskwie „Legal forest </w:t>
      </w:r>
      <w:r w:rsidRPr="00FD5C47">
        <w:rPr>
          <w:color w:val="auto"/>
          <w:lang w:val="en-US"/>
        </w:rPr>
        <w:t xml:space="preserve">protection and sustainable use: searching the balance in </w:t>
      </w:r>
    </w:p>
    <w:p w:rsidR="00322F64" w:rsidRPr="00CC680C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FF0000"/>
        </w:rPr>
      </w:pPr>
      <w:r w:rsidRPr="00FD5C47">
        <w:rPr>
          <w:color w:val="auto"/>
          <w:lang w:val="en-US"/>
        </w:rPr>
        <w:t xml:space="preserve">                            </w:t>
      </w:r>
      <w:r w:rsidRPr="00CC680C">
        <w:rPr>
          <w:color w:val="auto"/>
        </w:rPr>
        <w:t xml:space="preserve">environmenta and  resource </w:t>
      </w:r>
      <w:r w:rsidRPr="00FD5C47">
        <w:rPr>
          <w:color w:val="auto"/>
        </w:rPr>
        <w:t xml:space="preserve">aproach”                                            </w:t>
      </w:r>
    </w:p>
    <w:p w:rsidR="00322F64" w:rsidRPr="00FD5C47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</w:pPr>
      <w:r w:rsidRPr="00FD5C47">
        <w:t xml:space="preserve">11:45                  </w:t>
      </w:r>
      <w:r>
        <w:t>dr Tatiana Rednikova – Instytut Prawa Rosyjskiej Akademii Nauk w Moskwie,</w:t>
      </w:r>
      <w:r w:rsidRPr="00FD5C47">
        <w:t xml:space="preserve"> </w:t>
      </w:r>
    </w:p>
    <w:p w:rsidR="00322F64" w:rsidRPr="00043423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rPr>
          <w:lang w:val="en-US"/>
        </w:rPr>
      </w:pPr>
      <w:r w:rsidRPr="00FD5C47">
        <w:tab/>
      </w:r>
      <w:r>
        <w:rPr>
          <w:lang w:val="en-US"/>
        </w:rPr>
        <w:t xml:space="preserve">„Biodiversity  and the quality  of life: modern trends of legal regulation”       </w:t>
      </w:r>
    </w:p>
    <w:p w:rsidR="00322F64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12:00-12:30       przerwa kawowa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II    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Wpływ środowiska na zdrowie człowieka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Przewodniczący:</w:t>
      </w:r>
      <w:r w:rsidRPr="006B0EDE">
        <w:rPr>
          <w:color w:val="auto"/>
          <w:sz w:val="24"/>
          <w:szCs w:val="24"/>
        </w:rPr>
        <w:t xml:space="preserve"> </w:t>
      </w:r>
      <w:r w:rsidRPr="006B0EDE">
        <w:rPr>
          <w:color w:val="0070C0"/>
        </w:rPr>
        <w:t>prof. Andrzej Rynkiewicz WL, UWM, dr hab. Jerzy Romaszko WL, UWM</w:t>
      </w:r>
    </w:p>
    <w:p w:rsidR="00322F64" w:rsidRPr="00926473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</w:p>
    <w:p w:rsidR="00322F64" w:rsidRPr="006B0EDE" w:rsidRDefault="00322F64" w:rsidP="004925EF">
      <w:pPr>
        <w:tabs>
          <w:tab w:val="left" w:pos="1134"/>
        </w:tabs>
        <w:spacing w:beforeLines="24" w:before="57" w:afterLines="24" w:after="57" w:line="276" w:lineRule="auto"/>
        <w:ind w:left="567" w:hanging="567"/>
        <w:jc w:val="both"/>
        <w:rPr>
          <w:color w:val="auto"/>
        </w:rPr>
      </w:pPr>
      <w:r w:rsidRPr="00926473">
        <w:rPr>
          <w:color w:val="auto"/>
        </w:rPr>
        <w:t>1</w:t>
      </w:r>
      <w:r>
        <w:rPr>
          <w:color w:val="auto"/>
        </w:rPr>
        <w:t>2</w:t>
      </w:r>
      <w:r w:rsidRPr="00926473">
        <w:rPr>
          <w:color w:val="auto"/>
        </w:rPr>
        <w:t>:</w:t>
      </w:r>
      <w:r>
        <w:rPr>
          <w:color w:val="auto"/>
        </w:rPr>
        <w:t>3</w:t>
      </w:r>
      <w:r w:rsidRPr="00926473">
        <w:rPr>
          <w:color w:val="auto"/>
        </w:rPr>
        <w:t xml:space="preserve">0               </w:t>
      </w:r>
      <w:r w:rsidRPr="006B0EDE">
        <w:rPr>
          <w:color w:val="auto"/>
        </w:rPr>
        <w:t>dr hab. n. med. Jerzy Płomiński, prof. UWM, Wydział Lekarski UWM w Olsztynie,</w:t>
      </w:r>
    </w:p>
    <w:p w:rsidR="00322F64" w:rsidRPr="006B0EDE" w:rsidRDefault="00322F64" w:rsidP="004925EF">
      <w:pPr>
        <w:tabs>
          <w:tab w:val="left" w:pos="1134"/>
        </w:tabs>
        <w:spacing w:beforeLines="24" w:before="57" w:afterLines="24" w:after="57" w:line="276" w:lineRule="auto"/>
        <w:ind w:left="567" w:hanging="567"/>
        <w:jc w:val="both"/>
        <w:rPr>
          <w:color w:val="auto"/>
        </w:rPr>
      </w:pPr>
      <w:r w:rsidRPr="006B0EDE">
        <w:rPr>
          <w:color w:val="auto"/>
        </w:rPr>
        <w:t xml:space="preserve">                         </w:t>
      </w:r>
      <w:r w:rsidRPr="00926473">
        <w:rPr>
          <w:color w:val="auto"/>
        </w:rPr>
        <w:t>„</w:t>
      </w:r>
      <w:r w:rsidRPr="006B0EDE">
        <w:rPr>
          <w:color w:val="auto"/>
        </w:rPr>
        <w:t xml:space="preserve">Wpływ środowiska na choroby narządu ruchu”                </w:t>
      </w:r>
    </w:p>
    <w:p w:rsidR="00322F64" w:rsidRPr="006B0EDE" w:rsidRDefault="00322F64" w:rsidP="004925EF">
      <w:pPr>
        <w:tabs>
          <w:tab w:val="left" w:pos="0"/>
        </w:tabs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 w:rsidRPr="00926473">
        <w:rPr>
          <w:color w:val="auto"/>
        </w:rPr>
        <w:t>1</w:t>
      </w:r>
      <w:r>
        <w:rPr>
          <w:color w:val="auto"/>
        </w:rPr>
        <w:t>2</w:t>
      </w:r>
      <w:r w:rsidRPr="00926473">
        <w:rPr>
          <w:color w:val="auto"/>
        </w:rPr>
        <w:t>:</w:t>
      </w:r>
      <w:r>
        <w:rPr>
          <w:color w:val="auto"/>
        </w:rPr>
        <w:t>5</w:t>
      </w:r>
      <w:r w:rsidRPr="00926473">
        <w:rPr>
          <w:color w:val="auto"/>
        </w:rPr>
        <w:t xml:space="preserve">0                </w:t>
      </w:r>
      <w:r w:rsidRPr="006B0EDE">
        <w:rPr>
          <w:color w:val="auto"/>
        </w:rPr>
        <w:t>dr hab. Jerzy Romaszko, Wydział Lekarski UWM w Olsztynie</w:t>
      </w:r>
      <w:r w:rsidRPr="00926473">
        <w:rPr>
          <w:color w:val="auto"/>
        </w:rPr>
        <w:t xml:space="preserve"> ,„</w:t>
      </w:r>
      <w:r w:rsidRPr="006B0EDE">
        <w:rPr>
          <w:color w:val="auto"/>
        </w:rPr>
        <w:t xml:space="preserve">Czy nadciśnienie tętnicze zależy od pogody?”                </w:t>
      </w:r>
    </w:p>
    <w:p w:rsidR="00322F64" w:rsidRPr="00926473" w:rsidRDefault="00322F64" w:rsidP="004925EF">
      <w:pPr>
        <w:tabs>
          <w:tab w:val="left" w:pos="1418"/>
          <w:tab w:val="left" w:pos="1701"/>
        </w:tabs>
        <w:spacing w:beforeLines="24" w:before="57" w:afterLines="24" w:after="57" w:line="276" w:lineRule="auto"/>
        <w:jc w:val="both"/>
        <w:rPr>
          <w:b/>
          <w:color w:val="auto"/>
        </w:rPr>
      </w:pPr>
      <w:r w:rsidRPr="00926473">
        <w:rPr>
          <w:color w:val="auto"/>
        </w:rPr>
        <w:t>13:</w:t>
      </w:r>
      <w:r>
        <w:rPr>
          <w:color w:val="auto"/>
        </w:rPr>
        <w:t>1</w:t>
      </w:r>
      <w:r w:rsidRPr="00926473">
        <w:rPr>
          <w:color w:val="auto"/>
        </w:rPr>
        <w:t xml:space="preserve">0               </w:t>
      </w:r>
      <w:r w:rsidRPr="006B0EDE">
        <w:rPr>
          <w:color w:val="auto"/>
        </w:rPr>
        <w:t>prof. zw. dr hab. Grzegorz Opolski, Warszawski Uniwersytet Medyczny</w:t>
      </w:r>
    </w:p>
    <w:p w:rsidR="00322F64" w:rsidRPr="006B0EDE" w:rsidRDefault="00322F64" w:rsidP="004925EF">
      <w:pPr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 w:rsidRPr="00926473">
        <w:rPr>
          <w:color w:val="auto"/>
        </w:rPr>
        <w:t xml:space="preserve">                         „</w:t>
      </w:r>
      <w:r w:rsidRPr="006B0EDE">
        <w:rPr>
          <w:color w:val="auto"/>
        </w:rPr>
        <w:t>Związek zanieczyszczenia powietrza z chorobami serca i naczyń”</w:t>
      </w:r>
      <w:r w:rsidRPr="00926473">
        <w:rPr>
          <w:b/>
          <w:color w:val="auto"/>
        </w:rPr>
        <w:t xml:space="preserve">                    </w:t>
      </w:r>
    </w:p>
    <w:p w:rsidR="00322F64" w:rsidRPr="006B0EDE" w:rsidRDefault="00322F64" w:rsidP="004925EF">
      <w:pPr>
        <w:tabs>
          <w:tab w:val="left" w:pos="1418"/>
          <w:tab w:val="left" w:pos="1701"/>
        </w:tabs>
        <w:spacing w:beforeLines="24" w:before="57" w:afterLines="24" w:after="57" w:line="276" w:lineRule="auto"/>
        <w:jc w:val="both"/>
        <w:rPr>
          <w:color w:val="auto"/>
          <w:lang w:val="en-US"/>
        </w:rPr>
      </w:pPr>
      <w:r w:rsidRPr="00926473">
        <w:rPr>
          <w:color w:val="auto"/>
          <w:lang w:val="en-US"/>
        </w:rPr>
        <w:t>1</w:t>
      </w:r>
      <w:r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>:</w:t>
      </w:r>
      <w:r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 xml:space="preserve">0               </w:t>
      </w:r>
      <w:r w:rsidRPr="006B0EDE">
        <w:rPr>
          <w:color w:val="auto"/>
          <w:lang w:val="en-US"/>
        </w:rPr>
        <w:t>prof. Peter Nilsson, University of Lund, Sweden</w:t>
      </w:r>
      <w:r w:rsidRPr="00926473">
        <w:rPr>
          <w:color w:val="auto"/>
          <w:lang w:val="en-US"/>
        </w:rPr>
        <w:t xml:space="preserve"> „</w:t>
      </w:r>
      <w:r w:rsidRPr="006B0EDE">
        <w:rPr>
          <w:color w:val="auto"/>
          <w:lang w:val="en-US"/>
        </w:rPr>
        <w:t xml:space="preserve">Salt and Hypertension”                             </w:t>
      </w:r>
    </w:p>
    <w:p w:rsidR="00322F64" w:rsidRPr="006B0EDE" w:rsidRDefault="00322F64" w:rsidP="00DF7762">
      <w:pPr>
        <w:spacing w:after="0" w:line="276" w:lineRule="auto"/>
        <w:ind w:left="1276" w:hanging="1276"/>
        <w:jc w:val="both"/>
        <w:rPr>
          <w:bCs/>
          <w:color w:val="auto"/>
          <w:lang w:val="lt-LT"/>
        </w:rPr>
      </w:pPr>
      <w:r w:rsidRPr="00926473">
        <w:rPr>
          <w:color w:val="auto"/>
          <w:lang w:val="en-US"/>
        </w:rPr>
        <w:t>1</w:t>
      </w:r>
      <w:r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>:</w:t>
      </w:r>
      <w:r>
        <w:rPr>
          <w:color w:val="auto"/>
          <w:lang w:val="en-US"/>
        </w:rPr>
        <w:t>5</w:t>
      </w:r>
      <w:r w:rsidRPr="00926473">
        <w:rPr>
          <w:color w:val="auto"/>
          <w:lang w:val="en-US"/>
        </w:rPr>
        <w:t xml:space="preserve">0       </w:t>
      </w:r>
      <w:r>
        <w:rPr>
          <w:color w:val="auto"/>
          <w:lang w:val="en-US"/>
        </w:rPr>
        <w:t xml:space="preserve">   </w:t>
      </w:r>
      <w:r w:rsidRPr="006B0EDE">
        <w:rPr>
          <w:color w:val="auto"/>
          <w:lang w:val="en-US"/>
        </w:rPr>
        <w:t xml:space="preserve">prof. Ricardas Radisauskas, lecturer Vidmantas Vaiciulis, </w:t>
      </w:r>
      <w:r w:rsidRPr="00926473">
        <w:rPr>
          <w:color w:val="auto"/>
          <w:lang w:val="en-GB"/>
        </w:rPr>
        <w:t>Academy of Medicine, Lithuanian University of Health Sciences, Kaunas, Lithuania,  “</w:t>
      </w:r>
      <w:r w:rsidRPr="00926473">
        <w:rPr>
          <w:color w:val="auto"/>
          <w:lang w:val="lt-LT"/>
        </w:rPr>
        <w:t>The influence of some meteorological and geomagnetic factors on the development of cardiovascular diseases by the registries data in Kaunas (Lithuania)“</w:t>
      </w:r>
    </w:p>
    <w:p w:rsidR="00322F64" w:rsidRPr="00926473" w:rsidRDefault="00322F64" w:rsidP="00975AFF">
      <w:pPr>
        <w:shd w:val="clear" w:color="auto" w:fill="FFFFFF"/>
        <w:spacing w:after="0"/>
        <w:ind w:left="1276" w:hanging="1276"/>
        <w:jc w:val="both"/>
        <w:rPr>
          <w:rFonts w:ascii="Segoe UI" w:hAnsi="Segoe UI" w:cs="Segoe UI"/>
          <w:color w:val="auto"/>
          <w:lang w:val="en-GB"/>
        </w:rPr>
      </w:pPr>
      <w:r w:rsidRPr="00926473">
        <w:rPr>
          <w:color w:val="auto"/>
          <w:lang w:val="en-GB"/>
        </w:rPr>
        <w:t>14:</w:t>
      </w:r>
      <w:r>
        <w:rPr>
          <w:color w:val="auto"/>
          <w:lang w:val="en-GB"/>
        </w:rPr>
        <w:t>1</w:t>
      </w:r>
      <w:r w:rsidRPr="00926473">
        <w:rPr>
          <w:color w:val="auto"/>
          <w:lang w:val="en-GB"/>
        </w:rPr>
        <w:t xml:space="preserve">0         </w:t>
      </w:r>
      <w:r>
        <w:rPr>
          <w:color w:val="auto"/>
          <w:lang w:val="en-GB"/>
        </w:rPr>
        <w:t xml:space="preserve"> </w:t>
      </w:r>
      <w:r w:rsidRPr="00926473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p</w:t>
      </w:r>
      <w:r w:rsidRPr="00926473">
        <w:rPr>
          <w:color w:val="auto"/>
          <w:lang w:val="en-GB"/>
        </w:rPr>
        <w:t xml:space="preserve">rof. Ruta Ustinaviciene, Academy of Medicine, Lithuanian University of Health Sciences, Kaunas (Lithuania), </w:t>
      </w:r>
      <w:r w:rsidRPr="00926473">
        <w:rPr>
          <w:color w:val="auto"/>
          <w:lang w:val="lt-LT"/>
        </w:rPr>
        <w:t>„Adolescent work with computer and sleep problems</w:t>
      </w:r>
    </w:p>
    <w:p w:rsidR="00322F64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15:00               obiad</w:t>
      </w:r>
    </w:p>
    <w:p w:rsidR="00322F64" w:rsidRPr="006B0EDE" w:rsidRDefault="00322F64" w:rsidP="004925EF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4472C4"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III    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Uwarunkowania środowiskowe, technologiczne i prozdrowotne właściwości żywności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rPr>
          <w:color w:val="4472C4"/>
        </w:rPr>
      </w:pPr>
      <w:bookmarkStart w:id="1" w:name="_Hlk524611305"/>
      <w:r w:rsidRPr="006B0EDE">
        <w:rPr>
          <w:color w:val="4472C4"/>
        </w:rPr>
        <w:t>Przewodniczący</w:t>
      </w:r>
      <w:bookmarkEnd w:id="1"/>
      <w:r w:rsidRPr="006B0EDE">
        <w:rPr>
          <w:color w:val="4472C4"/>
        </w:rPr>
        <w:t xml:space="preserve">: </w:t>
      </w:r>
      <w:r w:rsidRPr="006B0EDE">
        <w:rPr>
          <w:b/>
          <w:color w:val="4472C4"/>
          <w:shd w:val="clear" w:color="auto" w:fill="FFFFFF"/>
        </w:rPr>
        <w:t>dr hab. inż. Małgorzata Tańska, prof. UWM</w:t>
      </w:r>
      <w:r w:rsidRPr="006B0EDE">
        <w:rPr>
          <w:b/>
          <w:color w:val="4472C4"/>
        </w:rPr>
        <w:t xml:space="preserve">, </w:t>
      </w:r>
      <w:r w:rsidRPr="006B0EDE">
        <w:rPr>
          <w:b/>
          <w:color w:val="4472C4"/>
          <w:shd w:val="clear" w:color="auto" w:fill="FFFFFF"/>
        </w:rPr>
        <w:t>Wydział Nauki o Żywności</w:t>
      </w:r>
      <w:r w:rsidRPr="006B0EDE">
        <w:rPr>
          <w:b/>
          <w:color w:val="4472C4"/>
        </w:rPr>
        <w:t xml:space="preserve"> </w:t>
      </w:r>
      <w:r w:rsidRPr="006B0EDE">
        <w:rPr>
          <w:b/>
          <w:color w:val="4472C4"/>
          <w:shd w:val="clear" w:color="auto" w:fill="FFFFFF"/>
        </w:rPr>
        <w:t>UWM w Olsztynie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</w:p>
    <w:p w:rsidR="00322F64" w:rsidRDefault="00322F64" w:rsidP="004925EF">
      <w:pPr>
        <w:spacing w:beforeLines="24" w:before="57" w:afterLines="24" w:after="57" w:line="240" w:lineRule="auto"/>
        <w:ind w:left="1134" w:hanging="1134"/>
      </w:pPr>
      <w:r>
        <w:t xml:space="preserve">16:00               </w:t>
      </w:r>
      <w:r>
        <w:rPr>
          <w:color w:val="auto"/>
        </w:rPr>
        <w:t>prof. zw. dr hab. Krystyna Skibniewska, Wydział Nauk Technicznych UWM w Olsztynie,</w:t>
      </w:r>
      <w:r>
        <w:t xml:space="preserve">   </w:t>
      </w:r>
    </w:p>
    <w:p w:rsidR="00322F64" w:rsidRDefault="00322F64" w:rsidP="004925EF">
      <w:pPr>
        <w:spacing w:beforeLines="24" w:before="57" w:afterLines="24" w:after="57" w:line="240" w:lineRule="auto"/>
        <w:ind w:left="1134" w:hanging="1134"/>
        <w:rPr>
          <w:color w:val="auto"/>
        </w:rPr>
      </w:pPr>
      <w:r>
        <w:t xml:space="preserve">                         „</w:t>
      </w:r>
      <w:r>
        <w:rPr>
          <w:color w:val="auto"/>
        </w:rPr>
        <w:t xml:space="preserve">Środowiskowe uwarunkowania bezpieczeństwa żywności”                 </w:t>
      </w:r>
    </w:p>
    <w:p w:rsidR="00322F64" w:rsidRPr="00B7404D" w:rsidRDefault="00322F64" w:rsidP="004925EF">
      <w:pPr>
        <w:tabs>
          <w:tab w:val="left" w:pos="0"/>
        </w:tabs>
        <w:spacing w:beforeLines="24" w:before="57" w:afterLines="24" w:after="57" w:line="240" w:lineRule="auto"/>
        <w:ind w:left="1276" w:hanging="1276"/>
        <w:rPr>
          <w:lang w:val="en-US"/>
        </w:rPr>
      </w:pPr>
      <w:r w:rsidRPr="00FD5C47">
        <w:t xml:space="preserve">16:15               </w:t>
      </w:r>
      <w:r>
        <w:t xml:space="preserve">dr hab. inż. </w:t>
      </w:r>
      <w:r w:rsidRPr="00FD5C47">
        <w:rPr>
          <w:lang w:val="en-GB"/>
        </w:rPr>
        <w:t>Małgorzata Wronkowska, PAN Olsztyn</w:t>
      </w:r>
      <w:r w:rsidRPr="006B0EDE">
        <w:rPr>
          <w:rFonts w:cs="Arial"/>
          <w:lang w:val="en-US"/>
        </w:rPr>
        <w:t xml:space="preserve"> „Environmental conditions of bread  production”</w:t>
      </w:r>
      <w:r>
        <w:rPr>
          <w:lang w:val="en-US"/>
        </w:rPr>
        <w:t xml:space="preserve">                         </w:t>
      </w:r>
      <w:r w:rsidRPr="00FD5C47">
        <w:rPr>
          <w:lang w:val="en-GB"/>
        </w:rPr>
        <w:tab/>
      </w:r>
    </w:p>
    <w:p w:rsidR="00322F64" w:rsidRPr="006B0EDE" w:rsidRDefault="00322F64" w:rsidP="006106D8">
      <w:pPr>
        <w:pStyle w:val="NormalnyWeb"/>
        <w:spacing w:before="0" w:beforeAutospacing="0" w:after="0" w:afterAutospacing="0" w:line="276" w:lineRule="auto"/>
        <w:jc w:val="both"/>
        <w:rPr>
          <w:rFonts w:cs="Arial"/>
          <w:kern w:val="24"/>
        </w:rPr>
      </w:pPr>
      <w:r>
        <w:rPr>
          <w:color w:val="auto"/>
        </w:rPr>
        <w:t>16:</w:t>
      </w:r>
      <w:r w:rsidRPr="006B0EDE">
        <w:rPr>
          <w:color w:val="auto"/>
        </w:rPr>
        <w:t xml:space="preserve">30               </w:t>
      </w:r>
      <w:r w:rsidRPr="006B0EDE">
        <w:rPr>
          <w:rFonts w:cs="Arial"/>
        </w:rPr>
        <w:t xml:space="preserve">dr hab. Barbara Wróblewska, prof. nadzw., </w:t>
      </w:r>
      <w:r>
        <w:t>PAN Olsztyn</w:t>
      </w:r>
      <w:r w:rsidRPr="006B0EDE">
        <w:rPr>
          <w:color w:val="auto"/>
        </w:rPr>
        <w:t xml:space="preserve"> </w:t>
      </w:r>
      <w:r w:rsidRPr="006B0EDE">
        <w:rPr>
          <w:rFonts w:cs="Arial"/>
          <w:kern w:val="24"/>
        </w:rPr>
        <w:t xml:space="preserve">"Ekspozycja organizmu na </w:t>
      </w:r>
    </w:p>
    <w:p w:rsidR="00322F64" w:rsidRPr="006B0EDE" w:rsidRDefault="00322F64" w:rsidP="006106D8">
      <w:pPr>
        <w:pStyle w:val="NormalnyWeb"/>
        <w:spacing w:before="0" w:beforeAutospacing="0" w:after="0" w:afterAutospacing="0" w:line="276" w:lineRule="auto"/>
        <w:jc w:val="both"/>
        <w:rPr>
          <w:rFonts w:cs="Arial"/>
          <w:kern w:val="24"/>
          <w:lang w:val="en-GB"/>
        </w:rPr>
      </w:pPr>
      <w:r w:rsidRPr="006B0EDE">
        <w:rPr>
          <w:rFonts w:cs="Arial"/>
          <w:kern w:val="24"/>
        </w:rPr>
        <w:t xml:space="preserve">                         </w:t>
      </w:r>
      <w:r w:rsidRPr="006B0EDE">
        <w:rPr>
          <w:rFonts w:cs="Arial"/>
          <w:kern w:val="24"/>
          <w:lang w:val="en-GB"/>
        </w:rPr>
        <w:t>alergeny"</w:t>
      </w:r>
      <w:r w:rsidRPr="006B0EDE">
        <w:rPr>
          <w:rFonts w:cs="Arial"/>
          <w:lang w:val="en-GB"/>
        </w:rPr>
        <w:t xml:space="preserve">                 </w:t>
      </w:r>
    </w:p>
    <w:p w:rsidR="00322F64" w:rsidRPr="006B0EDE" w:rsidRDefault="00322F64" w:rsidP="006106D8">
      <w:pPr>
        <w:pStyle w:val="NormalnyWeb"/>
        <w:spacing w:before="0" w:beforeAutospacing="0" w:after="0" w:afterAutospacing="0" w:line="276" w:lineRule="auto"/>
        <w:jc w:val="both"/>
        <w:rPr>
          <w:rFonts w:cs="Arial"/>
          <w:lang w:val="en-US"/>
        </w:rPr>
      </w:pPr>
      <w:r>
        <w:rPr>
          <w:lang w:val="en-US"/>
        </w:rPr>
        <w:t xml:space="preserve">16:45               </w:t>
      </w:r>
      <w:r w:rsidRPr="006B0EDE">
        <w:rPr>
          <w:rFonts w:cs="Arial"/>
          <w:lang w:val="en-GB"/>
        </w:rPr>
        <w:t>dr Maryna Shalkevich, Maryna Pihul, Tatyana Andrushkevich</w:t>
      </w:r>
      <w:r w:rsidRPr="006B0EDE">
        <w:rPr>
          <w:rFonts w:cs="Arial"/>
          <w:lang w:val="en-US"/>
        </w:rPr>
        <w:t xml:space="preserve">, “Assessment of varieties </w:t>
      </w:r>
    </w:p>
    <w:p w:rsidR="00322F64" w:rsidRPr="006B0EDE" w:rsidRDefault="00322F64" w:rsidP="006106D8">
      <w:pPr>
        <w:pStyle w:val="NormalnyWeb"/>
        <w:spacing w:before="0" w:beforeAutospacing="0" w:after="0" w:afterAutospacing="0" w:line="276" w:lineRule="auto"/>
        <w:jc w:val="both"/>
        <w:rPr>
          <w:rFonts w:cs="Arial"/>
          <w:lang w:val="en-GB"/>
        </w:rPr>
      </w:pPr>
      <w:r w:rsidRPr="006B0EDE">
        <w:rPr>
          <w:rFonts w:cs="Arial"/>
          <w:lang w:val="en-US"/>
        </w:rPr>
        <w:t xml:space="preserve">                         and hybrids of honeysuckle, </w:t>
      </w:r>
      <w:r w:rsidRPr="006B0EDE">
        <w:rPr>
          <w:rFonts w:cs="Arial"/>
          <w:lang w:val="en-GB"/>
        </w:rPr>
        <w:t xml:space="preserve">gooseberry and sea buckthorn on the attractiveness of </w:t>
      </w:r>
    </w:p>
    <w:p w:rsidR="00322F64" w:rsidRPr="006B0EDE" w:rsidRDefault="00322F64" w:rsidP="006106D8">
      <w:pPr>
        <w:pStyle w:val="NormalnyWeb"/>
        <w:spacing w:before="0" w:beforeAutospacing="0" w:after="0" w:afterAutospacing="0" w:line="276" w:lineRule="auto"/>
        <w:jc w:val="both"/>
        <w:rPr>
          <w:rFonts w:cs="Arial"/>
        </w:rPr>
      </w:pPr>
      <w:r w:rsidRPr="006B0EDE">
        <w:rPr>
          <w:rFonts w:cs="Arial"/>
          <w:lang w:val="en-GB"/>
        </w:rPr>
        <w:t xml:space="preserve">                         </w:t>
      </w:r>
      <w:r w:rsidRPr="006B0EDE">
        <w:rPr>
          <w:rFonts w:cs="Arial"/>
        </w:rPr>
        <w:t xml:space="preserve">appearance and taste”     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</w:pPr>
      <w:r w:rsidRPr="006B0EDE">
        <w:t>17:00               wystąpienie Warmińsko-Mazurskiego Państwowego Wojewódzkiego Inspektora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</w:pPr>
      <w:r w:rsidRPr="006B0EDE">
        <w:t xml:space="preserve">                         Sanitarnego w Olsztynie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76" w:lineRule="auto"/>
        <w:jc w:val="both"/>
      </w:pPr>
      <w:r w:rsidRPr="006B0EDE">
        <w:t>17:15               dyskusja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color w:val="222222"/>
          <w:shd w:val="clear" w:color="auto" w:fill="FFFFFF"/>
        </w:rPr>
      </w:pPr>
      <w:r w:rsidRPr="006B0EDE">
        <w:t xml:space="preserve">19:30               uroczysta kolacja w Restauracji Kortowskiej ul. </w:t>
      </w:r>
      <w:r w:rsidRPr="006B0EDE">
        <w:rPr>
          <w:color w:val="222222"/>
          <w:shd w:val="clear" w:color="auto" w:fill="FFFFFF"/>
        </w:rPr>
        <w:t>Jana Heweliusza 28, 11-041 Olsztyn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color w:val="222222"/>
          <w:shd w:val="clear" w:color="auto" w:fill="FFFFFF"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color w:val="222222"/>
          <w:shd w:val="clear" w:color="auto" w:fill="FFFFFF"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color w:val="222222"/>
          <w:shd w:val="clear" w:color="auto" w:fill="FFFFFF"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Dzień II – 11 października 2019 r.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IV    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bookmarkStart w:id="2" w:name="_Hlk6345107"/>
      <w:r w:rsidRPr="006B0EDE">
        <w:rPr>
          <w:color w:val="4472C4"/>
        </w:rPr>
        <w:t>Wielofunkcyjność rolnictwa i leśnictwa</w:t>
      </w:r>
    </w:p>
    <w:bookmarkEnd w:id="2"/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Przewodniczący: prof. dr hab. Bożena Kordan, Wydział  Kształtowania Środowiska i Rolnictwa UWM w Olsztynie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4472C4"/>
          <w:sz w:val="18"/>
          <w:szCs w:val="18"/>
        </w:rPr>
      </w:pPr>
    </w:p>
    <w:p w:rsidR="00322F64" w:rsidRDefault="00322F64" w:rsidP="004925EF">
      <w:pPr>
        <w:tabs>
          <w:tab w:val="left" w:pos="0"/>
        </w:tabs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>
        <w:t xml:space="preserve">9:00               </w:t>
      </w:r>
      <w:r>
        <w:rPr>
          <w:color w:val="auto"/>
        </w:rPr>
        <w:t>dr Anna Zawadzka, Katedra Leśnictwa i Ekologii Lasu Wydział Kształtowania Środowiska i Rolnictwa UWM w Olsztynie, „Wpływ lasu na zdrowie człowieka”</w:t>
      </w:r>
    </w:p>
    <w:p w:rsidR="00322F64" w:rsidRDefault="00322F64" w:rsidP="004925EF">
      <w:pPr>
        <w:tabs>
          <w:tab w:val="left" w:pos="0"/>
        </w:tabs>
        <w:spacing w:beforeLines="24" w:before="57" w:afterLines="24" w:after="57" w:line="276" w:lineRule="auto"/>
        <w:ind w:left="1276" w:hanging="1276"/>
        <w:rPr>
          <w:color w:val="auto"/>
        </w:rPr>
      </w:pPr>
      <w:r>
        <w:t xml:space="preserve">9:15                  </w:t>
      </w:r>
      <w:r>
        <w:rPr>
          <w:color w:val="auto"/>
        </w:rPr>
        <w:t>dr hab. Jakub Borkowski, prof. UWM, Katedra Leśnictwa i Ekologii Lasu, Wydział  Kształtowania Środowiska i Rolnictwa UWM w Olsztynie,</w:t>
      </w:r>
      <w:r>
        <w:t xml:space="preserve">  „</w:t>
      </w:r>
      <w:r>
        <w:rPr>
          <w:color w:val="auto"/>
        </w:rPr>
        <w:t>Duże ssaki roślinożerne w środowisku leśnym – wpływ na bioróżnorodność i zdrowie człowieka”</w:t>
      </w:r>
    </w:p>
    <w:p w:rsidR="00322F64" w:rsidRPr="00A5665B" w:rsidRDefault="00322F64" w:rsidP="006106D8">
      <w:pPr>
        <w:spacing w:after="0" w:line="276" w:lineRule="auto"/>
        <w:ind w:left="1276" w:hanging="1276"/>
        <w:contextualSpacing/>
        <w:rPr>
          <w:color w:val="auto"/>
        </w:rPr>
      </w:pPr>
      <w:r>
        <w:t xml:space="preserve">9:30                  </w:t>
      </w:r>
      <w:r>
        <w:rPr>
          <w:color w:val="auto"/>
        </w:rPr>
        <w:t>dr hab. Katarzyna Brodzińska, Wydział Kształtowania Środowiska i Rolnictwa UWM w Olsztynie „Działania prośrodowiskowe Wspólnej Polityki Rolnej – założenia a efekty”</w:t>
      </w:r>
    </w:p>
    <w:p w:rsidR="00322F64" w:rsidRDefault="00322F64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t xml:space="preserve">9:45                  </w:t>
      </w:r>
      <w:r>
        <w:rPr>
          <w:color w:val="auto"/>
        </w:rPr>
        <w:t xml:space="preserve">dr hab. Paweł Sowiński, dr Barbara Kalisz, prof. dr hab. Janusz Gołaszewski, mgr </w:t>
      </w:r>
    </w:p>
    <w:p w:rsidR="00322F64" w:rsidRDefault="00322F64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Przemysław Slesiński, dr hab. Krystyna Żuk-Gołaszewska, mgr Wioleta Radawiec,   </w:t>
      </w:r>
    </w:p>
    <w:p w:rsidR="00322F64" w:rsidRDefault="00322F64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Wydział Kształtowania Środowiska i Rolnictwa UWM w Olsztynie, „Zmiany sposobu </w:t>
      </w:r>
    </w:p>
    <w:p w:rsidR="00322F64" w:rsidRDefault="00322F64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użytkowania gruntów w województwie warmińsko-  mazurskim w latach 1990-2018”</w:t>
      </w:r>
    </w:p>
    <w:p w:rsidR="00322F64" w:rsidRPr="006B0EDE" w:rsidRDefault="00322F64" w:rsidP="006106D8">
      <w:pPr>
        <w:spacing w:after="0" w:line="276" w:lineRule="auto"/>
        <w:ind w:left="1276" w:hanging="1276"/>
        <w:rPr>
          <w:color w:val="auto"/>
          <w:shd w:val="clear" w:color="auto" w:fill="FFFFFF"/>
        </w:rPr>
      </w:pPr>
      <w:r>
        <w:t>10:</w:t>
      </w:r>
      <w:r w:rsidRPr="006B0EDE">
        <w:t xml:space="preserve">00               </w:t>
      </w:r>
      <w:r w:rsidRPr="006B0EDE">
        <w:rPr>
          <w:color w:val="auto"/>
          <w:shd w:val="clear" w:color="auto" w:fill="FFFFFF"/>
        </w:rPr>
        <w:t>dr inż. Kazimierz Warmiński, dr inż. Agnieszka Bęś, prof. dr hab. Barbara  Adomas, Katedra Chemii, Wydział Kształtowania Środowiska i Rolnictwa UWM w Olsztynie,</w:t>
      </w:r>
      <w:r w:rsidRPr="006B0EDE">
        <w:t xml:space="preserve"> „</w:t>
      </w:r>
      <w:r w:rsidRPr="006B0EDE">
        <w:rPr>
          <w:color w:val="auto"/>
          <w:shd w:val="clear" w:color="auto" w:fill="FFFFFF"/>
        </w:rPr>
        <w:t xml:space="preserve">Jakość powietrza w Europie – analiza ryzyka zdrowotnego, wpływu na rośliny uprawne i kwantyfikacja szkód”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color w:val="auto"/>
          <w:lang w:val="en-US"/>
        </w:rPr>
      </w:pPr>
      <w:r w:rsidRPr="00FD5C47">
        <w:rPr>
          <w:lang w:val="en-GB"/>
        </w:rPr>
        <w:t xml:space="preserve">10:15               </w:t>
      </w:r>
      <w:r>
        <w:rPr>
          <w:color w:val="auto"/>
          <w:lang w:val="en-US"/>
        </w:rPr>
        <w:t>dr Józsa Vilmos PhD, National Agricultural Research and Innovation Centre, Research</w:t>
      </w:r>
    </w:p>
    <w:p w:rsidR="00322F64" w:rsidRDefault="00322F64" w:rsidP="004925EF">
      <w:pPr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 w:rsidRPr="001208B2">
        <w:rPr>
          <w:color w:val="auto"/>
          <w:lang w:val="en-GB"/>
        </w:rPr>
        <w:t xml:space="preserve">                         </w:t>
      </w:r>
      <w:r w:rsidRPr="00FD5C47">
        <w:rPr>
          <w:color w:val="auto"/>
        </w:rPr>
        <w:t>Institute for Fisheries and Aquaculture, Szarvas</w:t>
      </w:r>
      <w:r>
        <w:rPr>
          <w:color w:val="auto"/>
        </w:rPr>
        <w:t xml:space="preserve">, „Rekreacyjno-turystyczne gospodarowanie zasobami rolniczymi na Węgrzech”; </w:t>
      </w:r>
    </w:p>
    <w:p w:rsidR="00322F64" w:rsidRPr="00FD5C47" w:rsidRDefault="00322F64" w:rsidP="008F6C80">
      <w:pPr>
        <w:pStyle w:val="NormalnyWeb"/>
        <w:spacing w:before="0" w:beforeAutospacing="0" w:after="0" w:afterAutospacing="0" w:line="276" w:lineRule="auto"/>
      </w:pPr>
      <w:r>
        <w:t xml:space="preserve">10:30               </w:t>
      </w:r>
      <w:r w:rsidRPr="00FD5C47">
        <w:t xml:space="preserve">dr hab. inż. Justyna Żulewska, prof. UWM, Wydział Nauk o Żywności UWM w Olsztynie </w:t>
      </w:r>
    </w:p>
    <w:p w:rsidR="00322F64" w:rsidRPr="00CC680C" w:rsidRDefault="00322F64" w:rsidP="004925EF">
      <w:pPr>
        <w:spacing w:beforeLines="24" w:before="57" w:afterLines="24" w:after="57" w:line="276" w:lineRule="auto"/>
        <w:ind w:left="1276" w:hanging="1276"/>
        <w:jc w:val="both"/>
        <w:rPr>
          <w:color w:val="auto"/>
          <w:lang w:val="en-GB"/>
        </w:rPr>
      </w:pPr>
      <w:r w:rsidRPr="00FD5C47">
        <w:t xml:space="preserve">                         </w:t>
      </w:r>
      <w:r w:rsidRPr="006B0EDE">
        <w:rPr>
          <w:rFonts w:cs="Arial"/>
          <w:lang w:val="en-GB"/>
        </w:rPr>
        <w:t>“Water in cheese production - technological and pro-health issues”</w:t>
      </w:r>
      <w:r>
        <w:rPr>
          <w:lang w:val="en-GB"/>
        </w:rPr>
        <w:t xml:space="preserve">                        </w:t>
      </w:r>
    </w:p>
    <w:p w:rsidR="00322F64" w:rsidRPr="008F6C80" w:rsidRDefault="00322F64" w:rsidP="004925EF">
      <w:pPr>
        <w:tabs>
          <w:tab w:val="left" w:pos="1134"/>
        </w:tabs>
        <w:spacing w:beforeLines="24" w:before="57" w:afterLines="24" w:after="57" w:line="276" w:lineRule="auto"/>
        <w:ind w:left="1276" w:hanging="1276"/>
      </w:pPr>
      <w:r>
        <w:t xml:space="preserve">10:45               dr hab. inż. Woźniak Małgorzata prof. UWM, Katedra Biologii i Hodowli Ryb, Wydział Nauk o Środowisku, UWM w Olsztynie, dr hab. lek wet. Gomułka Piotr, Katedra Ichtiologii, Wydział Nauk o Środowisku, UWM w Olsztynie, „Rybactwo i akwakultura jako źródło zdrowej żywności”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cs="Times New Roman"/>
          <w:color w:val="auto"/>
          <w:shd w:val="clear" w:color="auto" w:fill="FFFFFF"/>
          <w:lang w:val="en-GB"/>
        </w:rPr>
      </w:pPr>
      <w:r w:rsidRPr="006B0EDE">
        <w:rPr>
          <w:color w:val="auto"/>
          <w:lang w:val="en-GB"/>
        </w:rPr>
        <w:t xml:space="preserve">11:00             </w:t>
      </w:r>
      <w:r w:rsidRPr="008F6C80">
        <w:rPr>
          <w:color w:val="auto"/>
          <w:lang w:val="en-GB"/>
        </w:rPr>
        <w:t xml:space="preserve">   </w:t>
      </w:r>
      <w:r w:rsidRPr="006B0EDE">
        <w:rPr>
          <w:rFonts w:cs="Times New Roman"/>
          <w:color w:val="auto"/>
          <w:shd w:val="clear" w:color="auto" w:fill="FFFFFF"/>
          <w:lang w:val="en-GB"/>
        </w:rPr>
        <w:t xml:space="preserve">profesor, Ph.D.habil Roland Iosif Moraru, </w:t>
      </w:r>
      <w:r w:rsidRPr="006B0EDE">
        <w:rPr>
          <w:rFonts w:cs="Courier New"/>
          <w:color w:val="auto"/>
          <w:shd w:val="clear" w:color="auto" w:fill="FFFFFF"/>
          <w:lang w:val="en-GB"/>
        </w:rPr>
        <w:t>University of Petroşani, Romania</w:t>
      </w:r>
      <w:r w:rsidRPr="006B0EDE">
        <w:rPr>
          <w:rFonts w:cs="Times New Roman"/>
          <w:color w:val="auto"/>
          <w:shd w:val="clear" w:color="auto" w:fill="FFFFFF"/>
          <w:lang w:val="en-GB"/>
        </w:rPr>
        <w:t xml:space="preserve">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cs="Times New Roman"/>
          <w:color w:val="auto"/>
          <w:shd w:val="clear" w:color="auto" w:fill="FFFFFF"/>
          <w:lang w:val="en-GB"/>
        </w:rPr>
      </w:pPr>
      <w:r w:rsidRPr="006B0EDE">
        <w:rPr>
          <w:color w:val="auto"/>
          <w:lang w:val="en-GB"/>
        </w:rPr>
        <w:t xml:space="preserve">                         </w:t>
      </w:r>
      <w:r w:rsidRPr="006B0EDE">
        <w:rPr>
          <w:rFonts w:cs="Times New Roman"/>
          <w:color w:val="auto"/>
          <w:shd w:val="clear" w:color="auto" w:fill="FFFFFF"/>
          <w:lang w:val="en-GB"/>
        </w:rPr>
        <w:t xml:space="preserve">“Approaching the Safety and Health Risk Management of Occupational Exposure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color w:val="FF0000"/>
        </w:rPr>
      </w:pPr>
      <w:r w:rsidRPr="006B0EDE">
        <w:rPr>
          <w:rFonts w:cs="Times New Roman"/>
          <w:color w:val="auto"/>
          <w:shd w:val="clear" w:color="auto" w:fill="FFFFFF"/>
          <w:lang w:val="en-GB"/>
        </w:rPr>
        <w:t xml:space="preserve">                          </w:t>
      </w:r>
      <w:r w:rsidRPr="006B0EDE">
        <w:rPr>
          <w:rFonts w:cs="Times New Roman"/>
          <w:color w:val="auto"/>
          <w:shd w:val="clear" w:color="auto" w:fill="FFFFFF"/>
        </w:rPr>
        <w:t xml:space="preserve">Nanoparticles”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</w:pPr>
      <w:r>
        <w:t xml:space="preserve">11:15               wystąpienie </w:t>
      </w:r>
      <w:r w:rsidRPr="00976133">
        <w:t>przedstawiciel</w:t>
      </w:r>
      <w:r>
        <w:t>a</w:t>
      </w:r>
      <w:r w:rsidRPr="00976133">
        <w:t xml:space="preserve"> R</w:t>
      </w:r>
      <w:r>
        <w:t xml:space="preserve">egionalnej </w:t>
      </w:r>
      <w:r w:rsidRPr="00976133">
        <w:t>D</w:t>
      </w:r>
      <w:r>
        <w:t xml:space="preserve">yrekcji </w:t>
      </w:r>
      <w:r w:rsidRPr="00976133">
        <w:t>L</w:t>
      </w:r>
      <w:r>
        <w:t xml:space="preserve">asów </w:t>
      </w:r>
      <w:r w:rsidRPr="00976133">
        <w:t>P</w:t>
      </w:r>
      <w:r>
        <w:t>aństwowych w Olsztynie</w:t>
      </w:r>
      <w:r>
        <w:tab/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b/>
        </w:rPr>
      </w:pPr>
      <w:r>
        <w:t xml:space="preserve">11:30-12:00   </w:t>
      </w:r>
      <w:r w:rsidRPr="00976133">
        <w:t>przerwa kawowa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Sesja V                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>Praktyczne aspekty ochrony środowiska</w:t>
      </w:r>
    </w:p>
    <w:p w:rsidR="00322F64" w:rsidRPr="006B0EDE" w:rsidRDefault="00322F64" w:rsidP="006106D8">
      <w:pPr>
        <w:spacing w:after="0" w:line="240" w:lineRule="auto"/>
        <w:ind w:left="567" w:hanging="567"/>
        <w:contextualSpacing/>
        <w:jc w:val="both"/>
        <w:rPr>
          <w:color w:val="4472C4"/>
        </w:rPr>
      </w:pPr>
      <w:r w:rsidRPr="006B0EDE">
        <w:rPr>
          <w:color w:val="4472C4"/>
        </w:rPr>
        <w:t xml:space="preserve">Przewodniczący : prof. dr hab. Katarzyna Glińska-Lewczuk, Wydział Kształtowania Środowiska i 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/>
        </w:rPr>
      </w:pPr>
      <w:r w:rsidRPr="006B0EDE">
        <w:rPr>
          <w:color w:val="4472C4"/>
        </w:rPr>
        <w:t xml:space="preserve">                           Rolnictwa UWM w Olsztynie</w:t>
      </w:r>
    </w:p>
    <w:p w:rsidR="00322F64" w:rsidRPr="00FD5C47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sz w:val="18"/>
          <w:szCs w:val="18"/>
        </w:rPr>
      </w:pPr>
    </w:p>
    <w:p w:rsidR="00322F64" w:rsidRPr="00FD5C47" w:rsidRDefault="00322F64" w:rsidP="006106D8">
      <w:pPr>
        <w:spacing w:after="0" w:line="240" w:lineRule="auto"/>
      </w:pPr>
      <w:r w:rsidRPr="00FD5C47">
        <w:t xml:space="preserve">12:00                 prof. dr hab. </w:t>
      </w:r>
      <w:r w:rsidRPr="006B0EDE">
        <w:rPr>
          <w:rFonts w:cs="Arial"/>
          <w:color w:val="222222"/>
        </w:rPr>
        <w:t xml:space="preserve">Bogusław Buszewski, A. Rogowska, A. Król, P. Pomastowski, R.M. </w:t>
      </w:r>
      <w:r w:rsidRPr="006B0EDE">
        <w:rPr>
          <w:rFonts w:cs="Arial"/>
          <w:color w:val="222222"/>
        </w:rPr>
        <w:tab/>
      </w:r>
      <w:r w:rsidRPr="006B0EDE">
        <w:rPr>
          <w:rFonts w:cs="Arial"/>
          <w:color w:val="222222"/>
        </w:rPr>
        <w:tab/>
      </w:r>
      <w:r w:rsidRPr="006B0EDE">
        <w:rPr>
          <w:rFonts w:cs="Arial"/>
          <w:color w:val="222222"/>
        </w:rPr>
        <w:tab/>
        <w:t xml:space="preserve">Gadzała-Kopciuch, M. Szumski, Wydział Chemii Uniwersytet Mikołaja Kopernika w </w:t>
      </w:r>
      <w:r w:rsidRPr="006B0EDE">
        <w:rPr>
          <w:rFonts w:cs="Arial"/>
          <w:color w:val="222222"/>
        </w:rPr>
        <w:tab/>
      </w:r>
      <w:r w:rsidRPr="006B0EDE">
        <w:rPr>
          <w:rFonts w:cs="Arial"/>
          <w:color w:val="222222"/>
        </w:rPr>
        <w:tab/>
        <w:t xml:space="preserve">Toruniu, </w:t>
      </w:r>
      <w:r w:rsidRPr="00FD5C47">
        <w:t xml:space="preserve"> </w:t>
      </w:r>
    </w:p>
    <w:p w:rsidR="00322F64" w:rsidRDefault="00322F64" w:rsidP="006106D8">
      <w:pPr>
        <w:spacing w:after="0" w:line="240" w:lineRule="auto"/>
        <w:rPr>
          <w:lang w:val="en-US"/>
        </w:rPr>
      </w:pPr>
      <w:r w:rsidRPr="00FD5C47">
        <w:t xml:space="preserve">                           </w:t>
      </w:r>
      <w:r>
        <w:rPr>
          <w:lang w:val="en-US"/>
        </w:rPr>
        <w:t xml:space="preserve">“New approach in determinantion and eutralization of toxin in environmental and </w:t>
      </w:r>
    </w:p>
    <w:p w:rsidR="00322F64" w:rsidRPr="00976133" w:rsidRDefault="00322F64" w:rsidP="006106D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biological matrices”</w:t>
      </w:r>
    </w:p>
    <w:p w:rsidR="00322F64" w:rsidRDefault="00322F64" w:rsidP="006106D8">
      <w:pPr>
        <w:spacing w:after="0" w:line="240" w:lineRule="auto"/>
        <w:ind w:left="567" w:hanging="567"/>
        <w:contextualSpacing/>
        <w:jc w:val="both"/>
        <w:rPr>
          <w:color w:val="auto"/>
        </w:rPr>
      </w:pPr>
      <w:r w:rsidRPr="00FD5C47">
        <w:rPr>
          <w:lang w:val="en-GB"/>
        </w:rPr>
        <w:t xml:space="preserve">12:15                 </w:t>
      </w:r>
      <w:r w:rsidRPr="00FD5C47">
        <w:rPr>
          <w:color w:val="auto"/>
          <w:lang w:val="en-GB"/>
        </w:rPr>
        <w:t xml:space="preserve">prof. dr hab. </w:t>
      </w:r>
      <w:r>
        <w:rPr>
          <w:color w:val="auto"/>
        </w:rPr>
        <w:t xml:space="preserve">Katarzyna Glińska-Lewczuk, Wydział Kształtowania Środowiska i </w:t>
      </w:r>
    </w:p>
    <w:p w:rsidR="00322F64" w:rsidRDefault="00322F64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Rolnictwa UWM w Olsztynie „Interdyscyplinarne Centrum Bezpieczeństwa</w:t>
      </w:r>
    </w:p>
    <w:p w:rsidR="00322F64" w:rsidRDefault="00322F64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Środowiskowego UWM - cele i założenia”</w:t>
      </w:r>
    </w:p>
    <w:p w:rsidR="00322F64" w:rsidRPr="00C25A48" w:rsidRDefault="00322F64" w:rsidP="00C25A48">
      <w:pPr>
        <w:spacing w:after="0" w:line="240" w:lineRule="auto"/>
        <w:ind w:left="1418" w:hanging="1418"/>
        <w:contextualSpacing/>
        <w:rPr>
          <w:color w:val="auto"/>
        </w:rPr>
      </w:pPr>
      <w:r w:rsidRPr="00C25A48">
        <w:rPr>
          <w:color w:val="auto"/>
        </w:rPr>
        <w:t xml:space="preserve">12:30                 </w:t>
      </w:r>
      <w:r w:rsidRPr="00C25A48">
        <w:t>dr Wojciech Solarz, Instytut Och</w:t>
      </w:r>
      <w:r>
        <w:t xml:space="preserve">rony Przyrody, </w:t>
      </w:r>
      <w:r w:rsidRPr="00C25A48">
        <w:t>PAN Kraków</w:t>
      </w:r>
      <w:r>
        <w:t xml:space="preserve">, </w:t>
      </w:r>
      <w:r w:rsidRPr="00C25A48">
        <w:rPr>
          <w:color w:val="auto"/>
          <w:shd w:val="clear" w:color="auto" w:fill="FFFFFF"/>
        </w:rPr>
        <w:t>„Praktyka zarządzania inwazjami biologicznymi obcych gatunków w Polsce”</w:t>
      </w:r>
      <w:r w:rsidRPr="00C25A48">
        <w:rPr>
          <w:b/>
          <w:color w:val="auto"/>
        </w:rPr>
        <w:t xml:space="preserve">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US"/>
        </w:rPr>
      </w:pPr>
      <w:r>
        <w:rPr>
          <w:lang w:val="en-US"/>
        </w:rPr>
        <w:t xml:space="preserve">12:45                 prof. Zoltán Bujdosó, PhD, college professor; Eszterhazy Karoly University of Applied </w:t>
      </w:r>
    </w:p>
    <w:p w:rsidR="00322F64" w:rsidRPr="00FD5C47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GB"/>
        </w:rPr>
      </w:pPr>
      <w:r>
        <w:rPr>
          <w:lang w:val="en-US"/>
        </w:rPr>
        <w:t xml:space="preserve">                           </w:t>
      </w:r>
      <w:r w:rsidRPr="00FD5C47">
        <w:rPr>
          <w:lang w:val="en-GB"/>
        </w:rPr>
        <w:t>Sciences Gyöngyösi Campus</w:t>
      </w:r>
    </w:p>
    <w:p w:rsidR="00322F64" w:rsidRPr="00CC680C" w:rsidRDefault="00322F64" w:rsidP="00875E76">
      <w:pPr>
        <w:spacing w:after="0" w:line="240" w:lineRule="auto"/>
      </w:pPr>
      <w:r w:rsidRPr="00FD5C47">
        <w:rPr>
          <w:lang w:val="en-GB"/>
        </w:rPr>
        <w:t xml:space="preserve">13:00                 </w:t>
      </w:r>
      <w:r>
        <w:rPr>
          <w:lang w:val="en-GB"/>
        </w:rPr>
        <w:t xml:space="preserve">dr inż. </w:t>
      </w:r>
      <w:r w:rsidRPr="00CC680C">
        <w:t>Izabela Jabłońska-Barna, Wydział Nauk o Środowisku UWM w Olsztynie,</w:t>
      </w:r>
    </w:p>
    <w:p w:rsidR="00322F64" w:rsidRPr="00CC680C" w:rsidRDefault="00322F64" w:rsidP="00875E76">
      <w:pPr>
        <w:spacing w:after="0" w:line="240" w:lineRule="auto"/>
      </w:pPr>
      <w:r w:rsidRPr="00CC680C">
        <w:t xml:space="preserve">                           “Zagospodarowanie obiektów turystycznych jako potencjalne zagrożenie rodzimej </w:t>
      </w:r>
    </w:p>
    <w:p w:rsidR="00322F64" w:rsidRDefault="00322F64" w:rsidP="00875E76">
      <w:pPr>
        <w:spacing w:after="0" w:line="240" w:lineRule="auto"/>
      </w:pPr>
      <w:r w:rsidRPr="00CC680C">
        <w:t xml:space="preserve">                           flory I fauny”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>13:15                 dr hab. Agnieszka Cydzik-Kwiatkowska, Wydział Nauk o Środowisku UWM w Olsztynie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 xml:space="preserve">                           „Granulacja tlenowa w oczyszczaniu ścieków - zalety technologii i perspektywy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                            rozwoju”</w:t>
      </w:r>
      <w:r>
        <w:rPr>
          <w:b/>
        </w:rPr>
        <w:t xml:space="preserve">    </w:t>
      </w:r>
    </w:p>
    <w:p w:rsidR="00322F64" w:rsidRPr="006B0EDE" w:rsidRDefault="00322F64" w:rsidP="00412E44">
      <w:pPr>
        <w:pStyle w:val="msonormalcxspdrugie"/>
        <w:spacing w:before="0" w:beforeAutospacing="0" w:after="0" w:afterAutospacing="0" w:line="276" w:lineRule="auto"/>
        <w:jc w:val="both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>13:30                doc. dr Lilia Abramchyk, Uniwersytet im. Janka Kupały w Grodnie, Białoruś</w:t>
      </w:r>
    </w:p>
    <w:p w:rsidR="00322F64" w:rsidRPr="006B0EDE" w:rsidRDefault="00322F64" w:rsidP="00FA2A35">
      <w:pPr>
        <w:pStyle w:val="msonormalcxspdrugie"/>
        <w:spacing w:before="0" w:beforeAutospacing="0" w:after="0" w:afterAutospacing="0" w:line="276" w:lineRule="auto"/>
        <w:ind w:left="708" w:firstLine="462"/>
        <w:jc w:val="both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 xml:space="preserve">„Puszcza Białowieska na podstawie nieznanych materiałów archiwalnych Państwowego   </w:t>
      </w:r>
    </w:p>
    <w:p w:rsidR="00322F64" w:rsidRPr="006B0EDE" w:rsidRDefault="00322F64" w:rsidP="00412E44">
      <w:pPr>
        <w:pStyle w:val="msonormalcxspdrugie"/>
        <w:spacing w:before="0" w:beforeAutospacing="0" w:after="0" w:afterAutospacing="0" w:line="276" w:lineRule="auto"/>
        <w:jc w:val="both"/>
        <w:rPr>
          <w:rFonts w:cs="Calibri"/>
          <w:color w:val="auto"/>
          <w:sz w:val="22"/>
          <w:szCs w:val="22"/>
        </w:rPr>
      </w:pPr>
      <w:r w:rsidRPr="006B0EDE">
        <w:rPr>
          <w:rFonts w:cs="Calibri"/>
          <w:color w:val="auto"/>
          <w:sz w:val="22"/>
          <w:szCs w:val="22"/>
        </w:rPr>
        <w:t xml:space="preserve">                          Archiwum Historycznego w Grodnie – wybrane problemy”</w:t>
      </w:r>
      <w:r w:rsidRPr="00412E44">
        <w:rPr>
          <w:b/>
          <w:color w:val="auto"/>
        </w:rPr>
        <w:t xml:space="preserve">              </w:t>
      </w:r>
    </w:p>
    <w:p w:rsidR="00322F64" w:rsidRPr="00D9369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 xml:space="preserve">13:45                </w:t>
      </w:r>
      <w:r w:rsidRPr="00D93694">
        <w:rPr>
          <w:color w:val="auto"/>
        </w:rPr>
        <w:t>dr Emilia Truskolaska, mgr Marta Dąbrowska  „Funkcjonowanie Lasów Państwowych</w:t>
      </w:r>
    </w:p>
    <w:p w:rsidR="00322F64" w:rsidRPr="00D9369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D93694">
        <w:rPr>
          <w:color w:val="auto"/>
        </w:rPr>
        <w:t xml:space="preserve">                           w świetle prawa krajowego, europejskiego i międzynarodowego – doświadczenia </w:t>
      </w:r>
    </w:p>
    <w:p w:rsidR="00322F64" w:rsidRPr="00D9369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00B050"/>
        </w:rPr>
      </w:pPr>
      <w:r w:rsidRPr="00D93694">
        <w:rPr>
          <w:color w:val="auto"/>
        </w:rPr>
        <w:t xml:space="preserve">                           studiów podyplomowych z perspektywy Wydziału Prawa UwB</w:t>
      </w:r>
      <w:r w:rsidRPr="00D62151">
        <w:rPr>
          <w:color w:val="00B050"/>
        </w:rPr>
        <w:t xml:space="preserve">”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14:00                dyskusja, </w:t>
      </w:r>
      <w:r w:rsidRPr="004201BF">
        <w:t>podsumowanie i zamknięcie konferencji</w:t>
      </w:r>
      <w:r>
        <w:rPr>
          <w:b/>
        </w:rPr>
        <w:t xml:space="preserve">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14:45                </w:t>
      </w:r>
      <w:r w:rsidRPr="004201BF">
        <w:t xml:space="preserve">obiad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/>
        </w:rPr>
      </w:pPr>
      <w:r w:rsidRPr="006B0EDE">
        <w:rPr>
          <w:color w:val="5B9BD5"/>
        </w:rPr>
        <w:t>Sesja A (równoległa do sesji II i III)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/>
        </w:rPr>
      </w:pPr>
      <w:bookmarkStart w:id="3" w:name="_Hlk6343968"/>
      <w:r w:rsidRPr="006B0EDE">
        <w:rPr>
          <w:color w:val="5B9BD5"/>
        </w:rPr>
        <w:t xml:space="preserve">Ochrona życia i zdrowia człowieka przed  negatywnymi zmianami w środowisku </w:t>
      </w:r>
    </w:p>
    <w:bookmarkEnd w:id="3"/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/>
        </w:rPr>
      </w:pPr>
      <w:r w:rsidRPr="006B0EDE">
        <w:rPr>
          <w:color w:val="5B9BD5"/>
        </w:rPr>
        <w:t>Przewodniczący: dr hab. Jarosław Szczechowicz, Wydział Prawa i Administracji UWM w Olsztynie</w:t>
      </w:r>
    </w:p>
    <w:p w:rsidR="00322F64" w:rsidRPr="006B0EDE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:rsidR="00322F64" w:rsidRPr="006B0EDE" w:rsidRDefault="00322F64" w:rsidP="006106D8">
      <w:pPr>
        <w:spacing w:after="0" w:line="240" w:lineRule="auto"/>
      </w:pPr>
      <w:r w:rsidRPr="006B0EDE">
        <w:rPr>
          <w:color w:val="auto"/>
        </w:rPr>
        <w:t>12:30               prof. dr hab. Jozef Čenteš,</w:t>
      </w:r>
      <w:r w:rsidRPr="006B0EDE">
        <w:t xml:space="preserve"> Wydział Prawa Uniwersytet Komeńskiego w Bratysławie </w:t>
      </w:r>
    </w:p>
    <w:p w:rsidR="00322F64" w:rsidRPr="009279C0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276" w:hanging="1276"/>
        <w:rPr>
          <w:color w:val="auto"/>
          <w:lang w:val="en-US"/>
        </w:rPr>
      </w:pPr>
      <w:r w:rsidRPr="006B0EDE">
        <w:rPr>
          <w:lang w:val="en-US"/>
        </w:rPr>
        <w:t xml:space="preserve">12:45               </w:t>
      </w:r>
      <w:r w:rsidRPr="00DB5B52">
        <w:rPr>
          <w:color w:val="auto"/>
          <w:lang w:val="en-US"/>
        </w:rPr>
        <w:tab/>
      </w:r>
      <w:r w:rsidRPr="009279C0">
        <w:rPr>
          <w:color w:val="auto"/>
          <w:lang w:val="en-US"/>
        </w:rPr>
        <w:t>doc. JUDr. et PhDr. mult. Libor Klimek, PhD. - doc. JUDr. Jaroslav Klátik, PhD.</w:t>
      </w:r>
    </w:p>
    <w:p w:rsidR="00322F64" w:rsidRPr="009279C0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276" w:hanging="1276"/>
        <w:rPr>
          <w:i/>
          <w:color w:val="auto"/>
          <w:lang w:val="en-US"/>
        </w:rPr>
      </w:pPr>
      <w:r w:rsidRPr="009279C0">
        <w:rPr>
          <w:color w:val="auto"/>
          <w:lang w:val="en-US"/>
        </w:rPr>
        <w:tab/>
      </w:r>
      <w:r w:rsidRPr="009279C0">
        <w:rPr>
          <w:i/>
          <w:color w:val="auto"/>
          <w:lang w:val="en-US"/>
        </w:rPr>
        <w:t>Protection of Environment by European Criminal Law</w:t>
      </w:r>
    </w:p>
    <w:p w:rsidR="00322F64" w:rsidRPr="00521D8D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>
        <w:rPr>
          <w:color w:val="auto"/>
        </w:rPr>
        <w:t>13:00              dr hab. Jarosław Szczechowicz, Wydział Prawa i Administracji UWM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 w:rsidRPr="000B6F54">
        <w:rPr>
          <w:color w:val="auto"/>
        </w:rPr>
        <w:t>1</w:t>
      </w:r>
      <w:r>
        <w:rPr>
          <w:color w:val="auto"/>
        </w:rPr>
        <w:t>3:15</w:t>
      </w:r>
      <w:r w:rsidRPr="000B6F54">
        <w:rPr>
          <w:color w:val="auto"/>
        </w:rPr>
        <w:t xml:space="preserve">     </w:t>
      </w:r>
      <w:r>
        <w:rPr>
          <w:color w:val="auto"/>
        </w:rPr>
        <w:t xml:space="preserve">          </w:t>
      </w:r>
      <w:bookmarkStart w:id="4" w:name="_Hlk6344684"/>
      <w:r w:rsidRPr="000B6F54">
        <w:rPr>
          <w:color w:val="auto"/>
        </w:rPr>
        <w:t xml:space="preserve">nadkom. Piotr Janik – Dyrektor Biura Kryminalnego Komendy Głównej Policji w </w:t>
      </w:r>
      <w:r>
        <w:rPr>
          <w:color w:val="auto"/>
        </w:rPr>
        <w:t xml:space="preserve"> 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                         </w:t>
      </w:r>
      <w:r w:rsidRPr="000B6F54">
        <w:rPr>
          <w:color w:val="auto"/>
        </w:rPr>
        <w:t xml:space="preserve">Warszawie </w:t>
      </w:r>
    </w:p>
    <w:bookmarkEnd w:id="4"/>
    <w:p w:rsidR="00322F64" w:rsidRDefault="00322F64" w:rsidP="004925EF">
      <w:pPr>
        <w:tabs>
          <w:tab w:val="left" w:pos="1276"/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>13:30</w:t>
      </w:r>
      <w:r>
        <w:rPr>
          <w:color w:val="auto"/>
        </w:rPr>
        <w:tab/>
        <w:t>dr hab. Izabela Nowicka, prof. Akademii Wojsk Lądowych we Wrocławiu</w:t>
      </w:r>
    </w:p>
    <w:p w:rsidR="00322F64" w:rsidRPr="00DB5B52" w:rsidRDefault="00322F64" w:rsidP="004925EF">
      <w:pPr>
        <w:tabs>
          <w:tab w:val="left" w:pos="1276"/>
          <w:tab w:val="left" w:pos="1418"/>
        </w:tabs>
        <w:spacing w:beforeLines="24" w:before="57" w:afterLines="24" w:after="57" w:line="240" w:lineRule="auto"/>
        <w:rPr>
          <w:i/>
          <w:color w:val="auto"/>
        </w:rPr>
      </w:pPr>
      <w:r>
        <w:rPr>
          <w:color w:val="auto"/>
        </w:rPr>
        <w:tab/>
      </w:r>
      <w:r w:rsidRPr="00DB5B52">
        <w:rPr>
          <w:i/>
          <w:color w:val="auto"/>
        </w:rPr>
        <w:t>Kosmetyki  a zagrożenie smogiem. Wyniki badań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>13:45             wystąpienie przedstawiciela Regionalnej Dyrekcji Ochrony Środowiska w Olsztynie</w:t>
      </w:r>
    </w:p>
    <w:p w:rsidR="00322F64" w:rsidRPr="009279C0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  <w:lang w:val="en-US"/>
        </w:rPr>
      </w:pPr>
      <w:r w:rsidRPr="009279C0">
        <w:rPr>
          <w:color w:val="auto"/>
          <w:lang w:val="en-US"/>
        </w:rPr>
        <w:t>14.00             JUDr. Martin Píry, PhD.</w:t>
      </w:r>
    </w:p>
    <w:p w:rsidR="00322F64" w:rsidRPr="009279C0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i/>
          <w:color w:val="auto"/>
          <w:lang w:val="en-US"/>
        </w:rPr>
      </w:pPr>
      <w:r w:rsidRPr="009279C0">
        <w:rPr>
          <w:color w:val="auto"/>
          <w:lang w:val="en-US"/>
        </w:rPr>
        <w:t xml:space="preserve">                       </w:t>
      </w:r>
      <w:r w:rsidRPr="009279C0">
        <w:rPr>
          <w:i/>
          <w:color w:val="auto"/>
          <w:lang w:val="en-US"/>
        </w:rPr>
        <w:t>Environment As a Public Interrest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 w:rsidRPr="009279C0">
        <w:rPr>
          <w:color w:val="auto"/>
        </w:rPr>
        <w:t>14.15             dr Ilona Michailovič, Wydzi</w:t>
      </w:r>
      <w:r>
        <w:rPr>
          <w:color w:val="auto"/>
        </w:rPr>
        <w:t>al Prawa, Uniwersytet Wilenski</w:t>
      </w:r>
    </w:p>
    <w:p w:rsidR="00322F64" w:rsidRPr="009279C0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i/>
          <w:color w:val="auto"/>
        </w:rPr>
      </w:pPr>
      <w:r>
        <w:rPr>
          <w:color w:val="auto"/>
        </w:rPr>
        <w:t xml:space="preserve">                       </w:t>
      </w:r>
      <w:r w:rsidRPr="009279C0">
        <w:rPr>
          <w:i/>
          <w:color w:val="auto"/>
        </w:rPr>
        <w:t>Ofiara przestępstwa z perspektywy zielonej wiktymologii</w:t>
      </w:r>
    </w:p>
    <w:p w:rsidR="00322F64" w:rsidRPr="00416489" w:rsidRDefault="00322F64" w:rsidP="006106D8">
      <w:pPr>
        <w:spacing w:after="0" w:line="240" w:lineRule="auto"/>
        <w:rPr>
          <w:b/>
          <w:bCs/>
        </w:rPr>
      </w:pPr>
      <w:r>
        <w:rPr>
          <w:color w:val="auto"/>
        </w:rPr>
        <w:t>15:00             obiad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 w:rsidRPr="00283D99">
        <w:rPr>
          <w:color w:val="auto"/>
        </w:rPr>
        <w:t xml:space="preserve">16:00            </w:t>
      </w:r>
      <w:r>
        <w:rPr>
          <w:color w:val="auto"/>
        </w:rPr>
        <w:t>wystąpienie przedstawiciela Najwyższej Izby Kontroli Delegatura w Olsztynie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16:15             wystąpienie przedstawiciela Wojewódzkiego Inspektoratu Ochrony Środowiska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FF0000"/>
        </w:rPr>
      </w:pPr>
      <w:r>
        <w:rPr>
          <w:color w:val="auto"/>
        </w:rPr>
        <w:t xml:space="preserve">                       w  Olsztynie   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134" w:hanging="1134"/>
        <w:rPr>
          <w:color w:val="auto"/>
        </w:rPr>
      </w:pPr>
      <w:r>
        <w:rPr>
          <w:color w:val="auto"/>
        </w:rPr>
        <w:t>16:30             dr Aneta Łyżwa, UWM w Olsztynie Filia w Ełku</w:t>
      </w:r>
    </w:p>
    <w:p w:rsidR="00322F64" w:rsidRPr="009843F9" w:rsidRDefault="00322F64" w:rsidP="004925EF">
      <w:pPr>
        <w:tabs>
          <w:tab w:val="left" w:pos="1418"/>
        </w:tabs>
        <w:spacing w:beforeLines="24" w:before="57" w:afterLines="24" w:after="57" w:line="240" w:lineRule="auto"/>
        <w:ind w:left="1134" w:hanging="1134"/>
        <w:rPr>
          <w:i/>
          <w:color w:val="auto"/>
        </w:rPr>
      </w:pPr>
      <w:r>
        <w:rPr>
          <w:color w:val="auto"/>
        </w:rPr>
        <w:tab/>
      </w:r>
      <w:r w:rsidRPr="009843F9">
        <w:rPr>
          <w:i/>
          <w:color w:val="auto"/>
        </w:rPr>
        <w:t>Ochrona środowiska przed skutkami  katastrof kolejowych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color w:val="auto"/>
        </w:rPr>
        <w:t>16:45             dr Rafał Łyżwa Wydział Prawa i Administracji UWM w Olsztynie, „</w:t>
      </w:r>
      <w:r w:rsidRPr="000B6F54">
        <w:rPr>
          <w:bCs/>
        </w:rPr>
        <w:t xml:space="preserve">Ochrona zdrowia </w:t>
      </w:r>
    </w:p>
    <w:p w:rsidR="00322F64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bCs/>
        </w:rPr>
        <w:t xml:space="preserve">                       </w:t>
      </w:r>
      <w:r w:rsidRPr="000B6F54">
        <w:rPr>
          <w:bCs/>
        </w:rPr>
        <w:t xml:space="preserve">człowieka przed bezprawnym postępowaniem z organizmami genetycznie </w:t>
      </w:r>
    </w:p>
    <w:p w:rsidR="00322F64" w:rsidRPr="00726197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bCs/>
        </w:rPr>
        <w:t xml:space="preserve">                       </w:t>
      </w:r>
      <w:r w:rsidRPr="000B6F54">
        <w:rPr>
          <w:bCs/>
        </w:rPr>
        <w:t>zmodyfikowanymi</w:t>
      </w:r>
      <w:r>
        <w:rPr>
          <w:bCs/>
        </w:rPr>
        <w:t>”</w:t>
      </w:r>
    </w:p>
    <w:p w:rsidR="00322F64" w:rsidRPr="006B0EDE" w:rsidRDefault="00322F64" w:rsidP="00CC680C">
      <w:pPr>
        <w:spacing w:after="0" w:line="240" w:lineRule="auto"/>
        <w:ind w:left="1134" w:hanging="1134"/>
        <w:rPr>
          <w:color w:val="222222"/>
          <w:shd w:val="clear" w:color="auto" w:fill="FFFFFF"/>
          <w:lang w:val="en-US"/>
        </w:rPr>
      </w:pPr>
      <w:r>
        <w:rPr>
          <w:color w:val="auto"/>
        </w:rPr>
        <w:t xml:space="preserve">17:00            dr Maciej Duda, Wydział Prawa i Administracji UWM w Olsztynie, podinsp. dr Aleksandra Nowak, Instytut Kształcenia Kadr, Wyższa Szkoła Policji w Szczytnie, </w:t>
      </w:r>
      <w:r w:rsidRPr="006B0EDE">
        <w:rPr>
          <w:color w:val="222222"/>
          <w:shd w:val="clear" w:color="auto" w:fill="FFFFFF"/>
        </w:rPr>
        <w:t xml:space="preserve">All hands on deck.  </w:t>
      </w:r>
      <w:r w:rsidRPr="006B0EDE">
        <w:rPr>
          <w:color w:val="222222"/>
          <w:shd w:val="clear" w:color="auto" w:fill="FFFFFF"/>
          <w:lang w:val="en-US"/>
        </w:rPr>
        <w:t>International police cooperation in combating environmental crime</w:t>
      </w:r>
    </w:p>
    <w:p w:rsidR="00322F64" w:rsidRDefault="00322F64" w:rsidP="00CC680C">
      <w:pPr>
        <w:spacing w:after="0" w:line="240" w:lineRule="auto"/>
        <w:ind w:left="1134" w:hanging="1134"/>
        <w:rPr>
          <w:color w:val="FF0000"/>
        </w:rPr>
      </w:pPr>
      <w:r w:rsidRPr="006B0EDE">
        <w:rPr>
          <w:color w:val="222222"/>
          <w:shd w:val="clear" w:color="auto" w:fill="FFFFFF"/>
          <w:lang w:val="en-US"/>
        </w:rPr>
        <w:t xml:space="preserve">17:15            </w:t>
      </w:r>
      <w:r w:rsidRPr="009279C0">
        <w:rPr>
          <w:color w:val="auto"/>
          <w:lang w:val="en-US"/>
        </w:rPr>
        <w:t xml:space="preserve">wystąpienie prelegenta z Narodowego Uniwersytetu im. </w:t>
      </w:r>
      <w:r w:rsidRPr="009279C0">
        <w:rPr>
          <w:color w:val="auto"/>
        </w:rPr>
        <w:t>Iwana Franko we Lwowie</w:t>
      </w:r>
    </w:p>
    <w:p w:rsidR="00322F64" w:rsidRPr="00CC680C" w:rsidRDefault="00322F64" w:rsidP="004925EF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 w:rsidRPr="006B0EDE">
        <w:rPr>
          <w:color w:val="222222"/>
          <w:shd w:val="clear" w:color="auto" w:fill="FFFFFF"/>
        </w:rPr>
        <w:t xml:space="preserve">17.30 </w:t>
      </w:r>
      <w:r w:rsidRPr="006B0EDE">
        <w:rPr>
          <w:color w:val="222222"/>
          <w:shd w:val="clear" w:color="auto" w:fill="FFFFFF"/>
        </w:rPr>
        <w:tab/>
        <w:t>dyskusja</w:t>
      </w:r>
    </w:p>
    <w:p w:rsidR="00322F64" w:rsidRPr="000D661C" w:rsidRDefault="00322F64" w:rsidP="004925E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</w:p>
    <w:p w:rsidR="00322F64" w:rsidRPr="00A219B9" w:rsidRDefault="00322F64" w:rsidP="001208B2">
      <w:pPr>
        <w:spacing w:after="0" w:line="240" w:lineRule="auto"/>
        <w:ind w:left="1134" w:hanging="1134"/>
        <w:jc w:val="both"/>
        <w:rPr>
          <w:color w:val="auto"/>
        </w:rPr>
      </w:pPr>
      <w:r w:rsidRPr="00A219B9">
        <w:rPr>
          <w:color w:val="auto"/>
        </w:rPr>
        <w:t xml:space="preserve">Termin przewidziany na rejestrację mija 10 września 2019 r. </w:t>
      </w:r>
    </w:p>
    <w:p w:rsidR="00322F64" w:rsidRDefault="00322F64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 xml:space="preserve">Link do rejestracji biernych uczestników konferencji </w:t>
      </w:r>
      <w:r>
        <w:rPr>
          <w:color w:val="auto"/>
        </w:rPr>
        <w:t>–</w:t>
      </w:r>
      <w:r w:rsidRPr="00A219B9">
        <w:rPr>
          <w:color w:val="auto"/>
        </w:rPr>
        <w:t xml:space="preserve"> </w:t>
      </w:r>
    </w:p>
    <w:p w:rsidR="00322F64" w:rsidRPr="00A219B9" w:rsidRDefault="00322F64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>https://docs.google.com/forms/d/e/1FAIpQLScIildRI7bhfPWtlZEbE4lPL5NECCpbnS23fhqMsRAlRLc8fw/viewform</w:t>
      </w:r>
    </w:p>
    <w:p w:rsidR="00322F64" w:rsidRPr="00CC680C" w:rsidRDefault="00322F64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>Dla zagranicznych gości organizatorzy zapewnili bezpłatne wyżywienie i zakwaterowanie w jednoosobowych pokojach w hotelu PARK w Olsztynie Al. Warszawska 119, 10-701 Olsztyn (tel. +48 89 524 06 04) w dniach od 9 do 12.10.2019 r.</w:t>
      </w:r>
    </w:p>
    <w:p w:rsidR="00322F64" w:rsidRDefault="00322F64">
      <w:pPr>
        <w:rPr>
          <w:color w:val="FF0000"/>
        </w:rPr>
      </w:pPr>
    </w:p>
    <w:sectPr w:rsidR="00322F64" w:rsidSect="00B239B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64" w:rsidRDefault="00322F64">
      <w:pPr>
        <w:spacing w:after="0" w:line="240" w:lineRule="auto"/>
      </w:pPr>
      <w:r>
        <w:separator/>
      </w:r>
    </w:p>
  </w:endnote>
  <w:endnote w:type="continuationSeparator" w:id="0">
    <w:p w:rsidR="00322F64" w:rsidRDefault="003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4" w:rsidRDefault="00322F64" w:rsidP="00B239B1">
    <w:pPr>
      <w:pStyle w:val="Stopka"/>
      <w:tabs>
        <w:tab w:val="clear" w:pos="4536"/>
        <w:tab w:val="clear" w:pos="9072"/>
        <w:tab w:val="left" w:pos="61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5.65pt;margin-top:-20.55pt;width:60.75pt;height:60.25pt;z-index:-251657216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Obraz 3" o:spid="_x0000_s2050" type="#_x0000_t75" style="position:absolute;margin-left:139.5pt;margin-top:-12.1pt;width:67.15pt;height:48pt;z-index:-251656192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Obraz 4" o:spid="_x0000_s2051" type="#_x0000_t75" style="position:absolute;margin-left:262.15pt;margin-top:-15.3pt;width:46.5pt;height:46.5pt;z-index:-251655168;visibility:visible;mso-position-horizontal-relative:margin">
          <v:imagedata r:id="rId3" o:title=""/>
          <w10:wrap anchorx="margin"/>
        </v:shape>
      </w:pict>
    </w:r>
    <w:r>
      <w:rPr>
        <w:noProof/>
      </w:rPr>
      <w:pict>
        <v:shape id="Obraz 5" o:spid="_x0000_s2052" type="#_x0000_t75" style="position:absolute;margin-left:354.4pt;margin-top:-15.3pt;width:45pt;height:51.25pt;z-index:-251654144;visibility:visible;mso-position-horizontal-relative:margin">
          <v:imagedata r:id="rId4" o:title=""/>
          <w10:wrap anchorx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64" w:rsidRDefault="00322F64">
      <w:pPr>
        <w:spacing w:after="0" w:line="240" w:lineRule="auto"/>
      </w:pPr>
      <w:r>
        <w:separator/>
      </w:r>
    </w:p>
  </w:footnote>
  <w:footnote w:type="continuationSeparator" w:id="0">
    <w:p w:rsidR="00322F64" w:rsidRDefault="003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4" w:rsidRDefault="00322F64">
    <w:pPr>
      <w:pStyle w:val="Nagwek"/>
    </w:pPr>
  </w:p>
  <w:p w:rsidR="00322F64" w:rsidRPr="006B0EDE" w:rsidRDefault="00322F64" w:rsidP="00B239B1">
    <w:pPr>
      <w:pStyle w:val="Nagwek"/>
      <w:jc w:val="center"/>
      <w:rPr>
        <w:color w:val="4472C4"/>
        <w:sz w:val="28"/>
        <w:szCs w:val="28"/>
      </w:rPr>
    </w:pPr>
  </w:p>
  <w:p w:rsidR="00322F64" w:rsidRPr="006B0EDE" w:rsidRDefault="00322F64" w:rsidP="00B239B1">
    <w:pPr>
      <w:pStyle w:val="Nagwek"/>
      <w:rPr>
        <w:color w:val="4472C4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06D8"/>
    <w:rsid w:val="00004736"/>
    <w:rsid w:val="00006BC5"/>
    <w:rsid w:val="000324ED"/>
    <w:rsid w:val="00040C10"/>
    <w:rsid w:val="00043423"/>
    <w:rsid w:val="00091AC6"/>
    <w:rsid w:val="000A0D9B"/>
    <w:rsid w:val="000B6F54"/>
    <w:rsid w:val="000D661C"/>
    <w:rsid w:val="000F7B77"/>
    <w:rsid w:val="001208B2"/>
    <w:rsid w:val="001732C3"/>
    <w:rsid w:val="00185BCD"/>
    <w:rsid w:val="001F2E1C"/>
    <w:rsid w:val="0027075B"/>
    <w:rsid w:val="00272AF8"/>
    <w:rsid w:val="00283D99"/>
    <w:rsid w:val="002C0B58"/>
    <w:rsid w:val="00322F64"/>
    <w:rsid w:val="00370D95"/>
    <w:rsid w:val="00380C57"/>
    <w:rsid w:val="003A06D4"/>
    <w:rsid w:val="003A185A"/>
    <w:rsid w:val="003C7FCD"/>
    <w:rsid w:val="003D4B30"/>
    <w:rsid w:val="0040459E"/>
    <w:rsid w:val="00412E44"/>
    <w:rsid w:val="00416489"/>
    <w:rsid w:val="00417AF3"/>
    <w:rsid w:val="004201BF"/>
    <w:rsid w:val="00470C2A"/>
    <w:rsid w:val="00477FD6"/>
    <w:rsid w:val="004925EF"/>
    <w:rsid w:val="004C6D9D"/>
    <w:rsid w:val="004F41DF"/>
    <w:rsid w:val="00521D8D"/>
    <w:rsid w:val="005269DF"/>
    <w:rsid w:val="0053641F"/>
    <w:rsid w:val="00587C95"/>
    <w:rsid w:val="005A6692"/>
    <w:rsid w:val="005B3EA5"/>
    <w:rsid w:val="005B6CFD"/>
    <w:rsid w:val="006048E5"/>
    <w:rsid w:val="006106D8"/>
    <w:rsid w:val="0068412C"/>
    <w:rsid w:val="00690655"/>
    <w:rsid w:val="006A5855"/>
    <w:rsid w:val="006B0EDE"/>
    <w:rsid w:val="00724126"/>
    <w:rsid w:val="00726197"/>
    <w:rsid w:val="00726B3B"/>
    <w:rsid w:val="007D4EFE"/>
    <w:rsid w:val="00816C63"/>
    <w:rsid w:val="00856178"/>
    <w:rsid w:val="008750C7"/>
    <w:rsid w:val="00875E76"/>
    <w:rsid w:val="0088171B"/>
    <w:rsid w:val="00881EA0"/>
    <w:rsid w:val="008A7CDD"/>
    <w:rsid w:val="008B5910"/>
    <w:rsid w:val="008F4345"/>
    <w:rsid w:val="008F6C80"/>
    <w:rsid w:val="00906DFF"/>
    <w:rsid w:val="00926473"/>
    <w:rsid w:val="009279C0"/>
    <w:rsid w:val="00975AFF"/>
    <w:rsid w:val="00976133"/>
    <w:rsid w:val="009843F9"/>
    <w:rsid w:val="009E6133"/>
    <w:rsid w:val="009E6A1A"/>
    <w:rsid w:val="009F6D3B"/>
    <w:rsid w:val="009F7DF5"/>
    <w:rsid w:val="00A13B52"/>
    <w:rsid w:val="00A219B9"/>
    <w:rsid w:val="00A5665B"/>
    <w:rsid w:val="00AA600C"/>
    <w:rsid w:val="00AD5897"/>
    <w:rsid w:val="00B239B1"/>
    <w:rsid w:val="00B25A3D"/>
    <w:rsid w:val="00B5213E"/>
    <w:rsid w:val="00B7404D"/>
    <w:rsid w:val="00BE6DE4"/>
    <w:rsid w:val="00C24E9C"/>
    <w:rsid w:val="00C25A48"/>
    <w:rsid w:val="00C45B4A"/>
    <w:rsid w:val="00C5449B"/>
    <w:rsid w:val="00CB1FEB"/>
    <w:rsid w:val="00CC680C"/>
    <w:rsid w:val="00CE0EF6"/>
    <w:rsid w:val="00CF0010"/>
    <w:rsid w:val="00D1069F"/>
    <w:rsid w:val="00D46DA2"/>
    <w:rsid w:val="00D522D8"/>
    <w:rsid w:val="00D62151"/>
    <w:rsid w:val="00D93694"/>
    <w:rsid w:val="00DA4963"/>
    <w:rsid w:val="00DB5B52"/>
    <w:rsid w:val="00DB7B12"/>
    <w:rsid w:val="00DC0323"/>
    <w:rsid w:val="00DF7762"/>
    <w:rsid w:val="00E063B3"/>
    <w:rsid w:val="00E41941"/>
    <w:rsid w:val="00E61E70"/>
    <w:rsid w:val="00E71A49"/>
    <w:rsid w:val="00EE0BCE"/>
    <w:rsid w:val="00EE6F8C"/>
    <w:rsid w:val="00FA2A35"/>
    <w:rsid w:val="00FC5410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A5DD4389-EA80-46BE-B676-BF4E4D3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06D8"/>
    <w:rPr>
      <w:rFonts w:cs="Calibri"/>
      <w:color w:val="000000"/>
    </w:rPr>
  </w:style>
  <w:style w:type="paragraph" w:styleId="Nagwek1">
    <w:name w:val="heading 1"/>
    <w:basedOn w:val="Normalny"/>
    <w:link w:val="Nagwek1Znak"/>
    <w:uiPriority w:val="99"/>
    <w:qFormat/>
    <w:rsid w:val="00610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06D8"/>
    <w:rPr>
      <w:rFonts w:ascii="Times New Roman" w:hAnsi="Times New Roman"/>
      <w:b/>
      <w:kern w:val="36"/>
      <w:sz w:val="48"/>
      <w:lang w:val="x-none" w:eastAsia="pl-PL"/>
    </w:rPr>
  </w:style>
  <w:style w:type="paragraph" w:styleId="Akapitzlist">
    <w:name w:val="List Paragraph"/>
    <w:basedOn w:val="Normalny"/>
    <w:uiPriority w:val="99"/>
    <w:qFormat/>
    <w:rsid w:val="00610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D8"/>
    <w:rPr>
      <w:rFonts w:ascii="Calibri" w:eastAsia="Times New Roman" w:hAnsi="Calibri"/>
      <w:color w:val="00000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D8"/>
    <w:rPr>
      <w:rFonts w:ascii="Calibri" w:eastAsia="Times New Roman" w:hAnsi="Calibri"/>
      <w:color w:val="000000"/>
      <w:lang w:val="x-none" w:eastAsia="pl-PL"/>
    </w:rPr>
  </w:style>
  <w:style w:type="paragraph" w:styleId="NormalnyWeb">
    <w:name w:val="Normal (Web)"/>
    <w:basedOn w:val="Normalny"/>
    <w:uiPriority w:val="99"/>
    <w:rsid w:val="006106D8"/>
    <w:pPr>
      <w:spacing w:before="100" w:beforeAutospacing="1" w:after="100" w:afterAutospacing="1" w:line="240" w:lineRule="auto"/>
    </w:pPr>
  </w:style>
  <w:style w:type="paragraph" w:customStyle="1" w:styleId="msonormalcxspdrugie">
    <w:name w:val="msonormalcxspdrugie"/>
    <w:basedOn w:val="Normalny"/>
    <w:uiPriority w:val="99"/>
    <w:rsid w:val="006106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97"/>
    <w:rPr>
      <w:rFonts w:ascii="Segoe UI" w:eastAsia="Times New Roman" w:hAnsi="Segoe UI"/>
      <w:color w:val="000000"/>
      <w:sz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483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482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2376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Larysa Materne</cp:lastModifiedBy>
  <cp:revision>2</cp:revision>
  <cp:lastPrinted>2019-07-11T10:11:00Z</cp:lastPrinted>
  <dcterms:created xsi:type="dcterms:W3CDTF">2019-09-19T10:58:00Z</dcterms:created>
  <dcterms:modified xsi:type="dcterms:W3CDTF">2019-09-19T10:58:00Z</dcterms:modified>
</cp:coreProperties>
</file>