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274"/>
        <w:gridCol w:w="5657"/>
        <w:gridCol w:w="3667"/>
        <w:gridCol w:w="1031"/>
        <w:gridCol w:w="6"/>
      </w:tblGrid>
      <w:tr w:rsidR="00CB16D6" w14:paraId="4BDDCF2B" w14:textId="77777777" w:rsidTr="001C0C97">
        <w:trPr>
          <w:gridBefore w:val="1"/>
          <w:wBefore w:w="10" w:type="dxa"/>
          <w:trHeight w:hRule="exact" w:val="484"/>
        </w:trPr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7EE90124" w14:textId="77777777" w:rsidR="00CB16D6" w:rsidRPr="000C74BF" w:rsidRDefault="00CB16D6" w:rsidP="0097655F">
            <w:pPr>
              <w:pStyle w:val="Styl"/>
              <w:ind w:right="3921"/>
              <w:jc w:val="right"/>
              <w:rPr>
                <w:b/>
                <w:color w:val="040204"/>
                <w:sz w:val="28"/>
                <w:szCs w:val="28"/>
              </w:rPr>
            </w:pPr>
            <w:r w:rsidRPr="000C74BF">
              <w:rPr>
                <w:b/>
                <w:color w:val="040204"/>
                <w:sz w:val="28"/>
                <w:szCs w:val="28"/>
              </w:rPr>
              <w:t xml:space="preserve">KATEDRA TURYSTYKI, REKREACJI I EKOLOGII </w:t>
            </w:r>
          </w:p>
        </w:tc>
      </w:tr>
      <w:tr w:rsidR="00CB16D6" w14:paraId="382E93C6" w14:textId="77777777" w:rsidTr="001C0C97">
        <w:trPr>
          <w:gridBefore w:val="1"/>
          <w:wBefore w:w="10" w:type="dxa"/>
          <w:trHeight w:hRule="exact" w:val="393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17617FA9" w14:textId="77777777" w:rsidR="00CB16D6" w:rsidRDefault="00CB16D6" w:rsidP="0097655F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126B4479" w14:textId="77777777" w:rsidR="00CB16D6" w:rsidRPr="000C74BF" w:rsidRDefault="00CB16D6" w:rsidP="0097655F">
            <w:pPr>
              <w:pStyle w:val="Styl"/>
              <w:ind w:left="95"/>
              <w:rPr>
                <w:b/>
                <w:i/>
                <w:color w:val="040204"/>
              </w:rPr>
            </w:pPr>
            <w:r w:rsidRPr="000C74BF">
              <w:rPr>
                <w:b/>
                <w:i/>
                <w:color w:val="040204"/>
                <w:sz w:val="21"/>
                <w:szCs w:val="21"/>
              </w:rPr>
              <w:t xml:space="preserve">rok akademicki </w:t>
            </w:r>
            <w:r w:rsidRPr="000C74BF">
              <w:rPr>
                <w:b/>
                <w:i/>
                <w:color w:val="040204"/>
              </w:rPr>
              <w:t>2017</w:t>
            </w:r>
            <w:r w:rsidRPr="000C74BF">
              <w:rPr>
                <w:b/>
                <w:i/>
                <w:color w:val="000001"/>
              </w:rPr>
              <w:t>/</w:t>
            </w:r>
            <w:r w:rsidRPr="000C74BF">
              <w:rPr>
                <w:b/>
                <w:i/>
                <w:color w:val="040204"/>
              </w:rPr>
              <w:t xml:space="preserve">2018 (obrona pracy - czerwiec 2019) </w:t>
            </w:r>
          </w:p>
        </w:tc>
      </w:tr>
      <w:tr w:rsidR="00CB16D6" w14:paraId="0C14DED4" w14:textId="77777777" w:rsidTr="001C0C97">
        <w:trPr>
          <w:gridBefore w:val="1"/>
          <w:wBefore w:w="10" w:type="dxa"/>
          <w:trHeight w:hRule="exact" w:val="63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DE7E726" w14:textId="77777777" w:rsidR="00CB16D6" w:rsidRDefault="00CB16D6" w:rsidP="0097655F">
            <w:pPr>
              <w:pStyle w:val="Styl"/>
              <w:jc w:val="center"/>
              <w:rPr>
                <w:sz w:val="17"/>
                <w:szCs w:val="17"/>
              </w:rPr>
            </w:pPr>
            <w:bookmarkStart w:id="0" w:name="_GoBack" w:colFirst="1" w:colLast="1"/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9B7CEF" w14:textId="77777777" w:rsidR="00CB16D6" w:rsidRPr="000C74BF" w:rsidRDefault="00CB16D6" w:rsidP="0097655F">
            <w:pPr>
              <w:pStyle w:val="Styl"/>
              <w:ind w:right="4175"/>
              <w:jc w:val="center"/>
              <w:rPr>
                <w:b/>
                <w:i/>
                <w:color w:val="040204"/>
              </w:rPr>
            </w:pPr>
            <w:r w:rsidRPr="000C74BF">
              <w:rPr>
                <w:b/>
                <w:i/>
                <w:color w:val="040204"/>
              </w:rPr>
              <w:t xml:space="preserve">Promotorzy i proponowane tematy prac licencjackich </w:t>
            </w:r>
          </w:p>
        </w:tc>
      </w:tr>
      <w:bookmarkEnd w:id="0"/>
      <w:tr w:rsidR="00CB16D6" w14:paraId="1D75F37F" w14:textId="77777777" w:rsidTr="001C0C97">
        <w:trPr>
          <w:gridBefore w:val="1"/>
          <w:wBefore w:w="10" w:type="dxa"/>
          <w:trHeight w:hRule="exact" w:val="556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7B52430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</w:rPr>
            </w:pPr>
            <w:r>
              <w:rPr>
                <w:color w:val="040204"/>
              </w:rPr>
              <w:t xml:space="preserve">Nazwisko i imię promotora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B3A0F9E" w14:textId="77777777" w:rsidR="00CB16D6" w:rsidRDefault="00CB16D6" w:rsidP="0097655F">
            <w:pPr>
              <w:pStyle w:val="Styl"/>
              <w:ind w:right="4559"/>
              <w:jc w:val="right"/>
              <w:rPr>
                <w:i/>
                <w:iCs/>
                <w:color w:val="040204"/>
              </w:rPr>
            </w:pPr>
            <w:r>
              <w:rPr>
                <w:i/>
                <w:iCs/>
                <w:color w:val="040204"/>
              </w:rPr>
              <w:t xml:space="preserve">Tytuł pracy </w:t>
            </w:r>
          </w:p>
        </w:tc>
      </w:tr>
      <w:tr w:rsidR="00CB16D6" w14:paraId="086D948C" w14:textId="77777777" w:rsidTr="001C0C97">
        <w:trPr>
          <w:gridBefore w:val="1"/>
          <w:wBefore w:w="10" w:type="dxa"/>
          <w:trHeight w:hRule="exact" w:val="52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0B1378" w14:textId="77777777" w:rsidR="00CB16D6" w:rsidRDefault="00CB16D6" w:rsidP="0097655F">
            <w:pPr>
              <w:pStyle w:val="Styl"/>
              <w:jc w:val="center"/>
              <w:rPr>
                <w:sz w:val="17"/>
                <w:szCs w:val="17"/>
              </w:rPr>
            </w:pP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0F6D59C" w14:textId="77777777" w:rsidR="00CB16D6" w:rsidRDefault="00CB16D6" w:rsidP="0097655F">
            <w:pPr>
              <w:pStyle w:val="Styl"/>
              <w:ind w:left="2265"/>
              <w:rPr>
                <w:b/>
                <w:bCs/>
                <w:i/>
                <w:iCs/>
                <w:color w:val="040204"/>
                <w:sz w:val="39"/>
                <w:szCs w:val="39"/>
              </w:rPr>
            </w:pPr>
            <w:r>
              <w:rPr>
                <w:i/>
                <w:iCs/>
                <w:color w:val="040204"/>
              </w:rPr>
              <w:t xml:space="preserve">Kierunek: </w:t>
            </w:r>
            <w:r>
              <w:rPr>
                <w:b/>
                <w:bCs/>
                <w:i/>
                <w:iCs/>
                <w:color w:val="040204"/>
                <w:sz w:val="39"/>
                <w:szCs w:val="39"/>
              </w:rPr>
              <w:t xml:space="preserve">turystyka </w:t>
            </w:r>
            <w:r>
              <w:rPr>
                <w:rFonts w:ascii="Arial" w:hAnsi="Arial" w:cs="Arial"/>
                <w:b/>
                <w:bCs/>
                <w:i/>
                <w:iCs/>
                <w:color w:val="040204"/>
                <w:w w:val="92"/>
                <w:sz w:val="38"/>
                <w:szCs w:val="38"/>
              </w:rPr>
              <w:t xml:space="preserve">i </w:t>
            </w:r>
            <w:r>
              <w:rPr>
                <w:b/>
                <w:bCs/>
                <w:i/>
                <w:iCs/>
                <w:color w:val="040204"/>
                <w:sz w:val="39"/>
                <w:szCs w:val="39"/>
              </w:rPr>
              <w:t xml:space="preserve">rekreacja </w:t>
            </w:r>
          </w:p>
        </w:tc>
      </w:tr>
      <w:tr w:rsidR="00CB16D6" w14:paraId="400F7A4D" w14:textId="77777777" w:rsidTr="001C0C97">
        <w:trPr>
          <w:gridBefore w:val="1"/>
          <w:wBefore w:w="10" w:type="dxa"/>
          <w:trHeight w:hRule="exact" w:val="302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EE86E49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</w:t>
            </w:r>
            <w:r>
              <w:rPr>
                <w:color w:val="000001"/>
                <w:sz w:val="21"/>
                <w:szCs w:val="21"/>
              </w:rPr>
              <w:t xml:space="preserve">b. </w:t>
            </w:r>
            <w:r>
              <w:rPr>
                <w:color w:val="040204"/>
                <w:sz w:val="21"/>
                <w:szCs w:val="21"/>
              </w:rPr>
              <w:t>Marek Kruk, prof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 xml:space="preserve">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BDDB45D" w14:textId="052CCBA5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Przyro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>a o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 xml:space="preserve">szarów 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>agiennych i t</w:t>
            </w:r>
            <w:r>
              <w:rPr>
                <w:color w:val="000001"/>
                <w:sz w:val="21"/>
                <w:szCs w:val="21"/>
              </w:rPr>
              <w:t>o</w:t>
            </w:r>
            <w:r>
              <w:rPr>
                <w:color w:val="040204"/>
                <w:sz w:val="21"/>
                <w:szCs w:val="21"/>
              </w:rPr>
              <w:t>rfowisk</w:t>
            </w:r>
            <w:r>
              <w:rPr>
                <w:color w:val="000001"/>
                <w:sz w:val="21"/>
                <w:szCs w:val="21"/>
              </w:rPr>
              <w:t>o</w:t>
            </w:r>
            <w:r>
              <w:rPr>
                <w:color w:val="202021"/>
                <w:sz w:val="21"/>
                <w:szCs w:val="21"/>
              </w:rPr>
              <w:t>w</w:t>
            </w:r>
            <w:r>
              <w:rPr>
                <w:color w:val="040204"/>
                <w:sz w:val="21"/>
                <w:szCs w:val="21"/>
              </w:rPr>
              <w:t xml:space="preserve">ych 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>ako walor turystyczny w Polsce i na świecie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</w:p>
          <w:p w14:paraId="228D1CFC" w14:textId="1A9DB130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2EA33669" w14:textId="77777777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42C9E890" w14:textId="56EBC0CA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2D4FF57A" w14:textId="6F8918F7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798FBF27" w14:textId="1AA52C16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4D9917A4" w14:textId="77777777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  <w:p w14:paraId="65DBE5E5" w14:textId="72254BE6" w:rsidR="00CB16D6" w:rsidRDefault="00CB16D6" w:rsidP="0097655F">
            <w:pPr>
              <w:pStyle w:val="Styl"/>
              <w:ind w:left="28"/>
              <w:rPr>
                <w:color w:val="000001"/>
                <w:sz w:val="21"/>
                <w:szCs w:val="21"/>
              </w:rPr>
            </w:pPr>
          </w:p>
        </w:tc>
      </w:tr>
      <w:tr w:rsidR="00CB16D6" w14:paraId="0566D9AE" w14:textId="77777777" w:rsidTr="001C0C97">
        <w:trPr>
          <w:gridBefore w:val="1"/>
          <w:wBefore w:w="10" w:type="dxa"/>
          <w:trHeight w:hRule="exact" w:val="523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CD3BC55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>. Marek Kruk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>prof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 xml:space="preserve">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ECD2FB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Jakość wód Zalewu Wiś</w:t>
            </w:r>
            <w:r>
              <w:rPr>
                <w:color w:val="000001"/>
                <w:sz w:val="21"/>
                <w:szCs w:val="21"/>
              </w:rPr>
              <w:t>l</w:t>
            </w:r>
            <w:r>
              <w:rPr>
                <w:color w:val="040204"/>
                <w:sz w:val="21"/>
                <w:szCs w:val="21"/>
              </w:rPr>
              <w:t>anego jako czynnik wpływając</w:t>
            </w:r>
            <w:r>
              <w:rPr>
                <w:color w:val="202021"/>
                <w:sz w:val="21"/>
                <w:szCs w:val="21"/>
              </w:rPr>
              <w:t xml:space="preserve">y </w:t>
            </w:r>
            <w:r>
              <w:rPr>
                <w:color w:val="040204"/>
                <w:sz w:val="21"/>
                <w:szCs w:val="21"/>
              </w:rPr>
              <w:t>na potencjał turystyczno</w:t>
            </w:r>
            <w:r>
              <w:rPr>
                <w:color w:val="000001"/>
                <w:sz w:val="21"/>
                <w:szCs w:val="21"/>
              </w:rPr>
              <w:t>-</w:t>
            </w:r>
            <w:r>
              <w:rPr>
                <w:color w:val="040204"/>
                <w:sz w:val="21"/>
                <w:szCs w:val="21"/>
              </w:rPr>
              <w:t xml:space="preserve">rekreacyjny gmin </w:t>
            </w:r>
          </w:p>
        </w:tc>
      </w:tr>
      <w:tr w:rsidR="00CB16D6" w14:paraId="5500C36D" w14:textId="77777777" w:rsidTr="001C0C97">
        <w:trPr>
          <w:gridBefore w:val="1"/>
          <w:wBefore w:w="10" w:type="dxa"/>
          <w:trHeight w:hRule="exact" w:val="523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5B98A4D" w14:textId="77777777" w:rsidR="00CB16D6" w:rsidRDefault="00CB16D6" w:rsidP="0097655F">
            <w:pPr>
              <w:pStyle w:val="Styl"/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0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49FB9E9D" w14:textId="7F69D153" w:rsidR="00CB16D6" w:rsidRDefault="000C60B1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N</w:t>
            </w:r>
            <w:r w:rsidR="00CB16D6">
              <w:rPr>
                <w:color w:val="040204"/>
                <w:sz w:val="21"/>
                <w:szCs w:val="21"/>
              </w:rPr>
              <w:t>a</w:t>
            </w:r>
            <w:r w:rsidR="00CB16D6"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00001"/>
                <w:sz w:val="21"/>
                <w:szCs w:val="21"/>
              </w:rPr>
              <w:t xml:space="preserve"> </w:t>
            </w:r>
            <w:r w:rsidR="00CB16D6">
              <w:rPr>
                <w:color w:val="040204"/>
                <w:sz w:val="21"/>
                <w:szCs w:val="21"/>
              </w:rPr>
              <w:t>zalewowy</w:t>
            </w:r>
            <w:r w:rsidR="00CB16D6">
              <w:rPr>
                <w:color w:val="000001"/>
                <w:sz w:val="21"/>
                <w:szCs w:val="21"/>
              </w:rPr>
              <w:t>c</w:t>
            </w:r>
            <w:r w:rsidR="00CB16D6">
              <w:rPr>
                <w:color w:val="040204"/>
                <w:sz w:val="21"/>
                <w:szCs w:val="21"/>
              </w:rPr>
              <w:t xml:space="preserve">h </w:t>
            </w:r>
          </w:p>
        </w:tc>
      </w:tr>
      <w:tr w:rsidR="00CB16D6" w14:paraId="6D79B4A5" w14:textId="77777777" w:rsidTr="001C0C97">
        <w:trPr>
          <w:gridBefore w:val="1"/>
          <w:wBefore w:w="10" w:type="dxa"/>
          <w:trHeight w:hRule="exact" w:val="489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9561700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hab. Marek Kruk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 xml:space="preserve">prof. 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6BD0BC8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Możliwoś</w:t>
            </w:r>
            <w:r>
              <w:rPr>
                <w:color w:val="000001"/>
                <w:sz w:val="21"/>
                <w:szCs w:val="21"/>
              </w:rPr>
              <w:t>c</w:t>
            </w:r>
            <w:r>
              <w:rPr>
                <w:color w:val="040204"/>
                <w:sz w:val="21"/>
                <w:szCs w:val="21"/>
              </w:rPr>
              <w:t xml:space="preserve">i zastosowania zdjęć satelitarnych do </w:t>
            </w:r>
            <w:r>
              <w:rPr>
                <w:color w:val="000001"/>
                <w:sz w:val="21"/>
                <w:szCs w:val="21"/>
              </w:rPr>
              <w:t>o</w:t>
            </w:r>
            <w:r>
              <w:rPr>
                <w:color w:val="040204"/>
                <w:sz w:val="21"/>
                <w:szCs w:val="21"/>
              </w:rPr>
              <w:t xml:space="preserve">ceny przydatności wód 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>eziornych i przy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 xml:space="preserve">rzeżnych 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 xml:space="preserve">la celów </w:t>
            </w:r>
          </w:p>
        </w:tc>
      </w:tr>
      <w:tr w:rsidR="00CB16D6" w14:paraId="4F24CCF6" w14:textId="77777777" w:rsidTr="001C0C97">
        <w:trPr>
          <w:gridBefore w:val="1"/>
          <w:wBefore w:w="10" w:type="dxa"/>
          <w:trHeight w:hRule="exact" w:val="489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1141899" w14:textId="77777777" w:rsidR="00CB16D6" w:rsidRDefault="00CB16D6" w:rsidP="0097655F">
            <w:pPr>
              <w:pStyle w:val="Styl"/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0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B008CC3" w14:textId="77777777" w:rsidR="00CB16D6" w:rsidRDefault="00CB16D6" w:rsidP="0097655F">
            <w:pPr>
              <w:pStyle w:val="Styl"/>
              <w:ind w:left="28"/>
              <w:rPr>
                <w:color w:val="919395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turys</w:t>
            </w:r>
            <w:r>
              <w:rPr>
                <w:color w:val="000001"/>
                <w:sz w:val="21"/>
                <w:szCs w:val="21"/>
              </w:rPr>
              <w:t>t</w:t>
            </w:r>
            <w:r>
              <w:rPr>
                <w:color w:val="040204"/>
                <w:sz w:val="21"/>
                <w:szCs w:val="21"/>
              </w:rPr>
              <w:t xml:space="preserve">yczno-rekreacyjnych </w:t>
            </w:r>
            <w:r>
              <w:rPr>
                <w:color w:val="919395"/>
                <w:sz w:val="21"/>
                <w:szCs w:val="21"/>
              </w:rPr>
              <w:t xml:space="preserve">.; </w:t>
            </w:r>
          </w:p>
        </w:tc>
      </w:tr>
      <w:tr w:rsidR="00CB16D6" w14:paraId="51A2D9C1" w14:textId="77777777" w:rsidTr="001C0C97">
        <w:trPr>
          <w:gridBefore w:val="1"/>
          <w:wBefore w:w="10" w:type="dxa"/>
          <w:trHeight w:hRule="exact" w:val="523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D7D514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 xml:space="preserve">. Marek Kruk, prof. 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01646B1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Systemy certyfikacji ekologicznej </w:t>
            </w:r>
            <w:r>
              <w:rPr>
                <w:color w:val="000001"/>
                <w:sz w:val="21"/>
                <w:szCs w:val="21"/>
              </w:rPr>
              <w:t>ob</w:t>
            </w:r>
            <w:r>
              <w:rPr>
                <w:color w:val="040204"/>
                <w:sz w:val="21"/>
                <w:szCs w:val="21"/>
              </w:rPr>
              <w:t>iekt</w:t>
            </w:r>
            <w:r>
              <w:rPr>
                <w:color w:val="000001"/>
                <w:sz w:val="21"/>
                <w:szCs w:val="21"/>
              </w:rPr>
              <w:t>ó</w:t>
            </w:r>
            <w:r>
              <w:rPr>
                <w:color w:val="040204"/>
                <w:sz w:val="21"/>
                <w:szCs w:val="21"/>
              </w:rPr>
              <w:t>w o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>sługi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>rystyczno-rekreacy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>nej i ich znacze</w:t>
            </w:r>
            <w:r>
              <w:rPr>
                <w:color w:val="000001"/>
                <w:sz w:val="21"/>
                <w:szCs w:val="21"/>
              </w:rPr>
              <w:t>n</w:t>
            </w:r>
            <w:r>
              <w:rPr>
                <w:color w:val="040204"/>
                <w:sz w:val="21"/>
                <w:szCs w:val="21"/>
              </w:rPr>
              <w:t xml:space="preserve">ie </w:t>
            </w:r>
            <w:r>
              <w:rPr>
                <w:color w:val="000001"/>
                <w:sz w:val="21"/>
                <w:szCs w:val="21"/>
              </w:rPr>
              <w:t>dl</w:t>
            </w:r>
            <w:r>
              <w:rPr>
                <w:color w:val="040204"/>
                <w:sz w:val="21"/>
                <w:szCs w:val="21"/>
              </w:rPr>
              <w:t xml:space="preserve">a rozwoju turystyki </w:t>
            </w:r>
          </w:p>
        </w:tc>
      </w:tr>
      <w:tr w:rsidR="00CB16D6" w14:paraId="3647F1BC" w14:textId="77777777" w:rsidTr="001C0C97">
        <w:trPr>
          <w:gridBefore w:val="1"/>
          <w:wBefore w:w="10" w:type="dxa"/>
          <w:trHeight w:hRule="exact" w:val="523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F8898B4" w14:textId="77777777" w:rsidR="00CB16D6" w:rsidRDefault="00CB16D6" w:rsidP="0097655F">
            <w:pPr>
              <w:pStyle w:val="Styl"/>
              <w:ind w:left="33"/>
              <w:jc w:val="center"/>
              <w:rPr>
                <w:sz w:val="17"/>
                <w:szCs w:val="17"/>
              </w:rPr>
            </w:pPr>
          </w:p>
        </w:tc>
        <w:tc>
          <w:tcPr>
            <w:tcW w:w="10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6571831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C0C6CD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w wyb</w:t>
            </w:r>
            <w:r>
              <w:rPr>
                <w:color w:val="000001"/>
                <w:sz w:val="21"/>
                <w:szCs w:val="21"/>
              </w:rPr>
              <w:t>r</w:t>
            </w:r>
            <w:r>
              <w:rPr>
                <w:color w:val="040204"/>
                <w:sz w:val="21"/>
                <w:szCs w:val="21"/>
              </w:rPr>
              <w:t xml:space="preserve">anym regionie </w:t>
            </w:r>
          </w:p>
        </w:tc>
      </w:tr>
      <w:tr w:rsidR="00CB16D6" w14:paraId="3A7AC1B4" w14:textId="77777777" w:rsidTr="001C0C97">
        <w:trPr>
          <w:gridBefore w:val="1"/>
          <w:wBefore w:w="10" w:type="dxa"/>
          <w:trHeight w:hRule="exact" w:val="26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1117C49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hab</w:t>
            </w:r>
            <w:r>
              <w:rPr>
                <w:color w:val="000001"/>
                <w:sz w:val="21"/>
                <w:szCs w:val="21"/>
              </w:rPr>
              <w:t>. i</w:t>
            </w:r>
            <w:r>
              <w:rPr>
                <w:color w:val="040204"/>
                <w:sz w:val="21"/>
                <w:szCs w:val="21"/>
              </w:rPr>
              <w:t>nż</w:t>
            </w:r>
            <w:r>
              <w:rPr>
                <w:color w:val="20202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A. Skrzypczak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>prof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 xml:space="preserve">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6D9BED5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Przyro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>nicze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>społeczne i g</w:t>
            </w:r>
            <w:r>
              <w:rPr>
                <w:color w:val="000001"/>
                <w:sz w:val="21"/>
                <w:szCs w:val="21"/>
              </w:rPr>
              <w:t>o</w:t>
            </w:r>
            <w:r>
              <w:rPr>
                <w:color w:val="040204"/>
                <w:sz w:val="21"/>
                <w:szCs w:val="21"/>
              </w:rPr>
              <w:t>spo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 xml:space="preserve">arcze uwarunkowania rozwoju rekreacji wędkarskiej </w:t>
            </w:r>
          </w:p>
        </w:tc>
      </w:tr>
      <w:tr w:rsidR="00CB16D6" w14:paraId="04DD1819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265F0F2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hab</w:t>
            </w:r>
            <w:r>
              <w:rPr>
                <w:color w:val="20202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inż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A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Skrzypczak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 xml:space="preserve">prof. 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BD927E9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Potencjał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>rystycz</w:t>
            </w:r>
            <w:r>
              <w:rPr>
                <w:color w:val="000001"/>
                <w:sz w:val="21"/>
                <w:szCs w:val="21"/>
              </w:rPr>
              <w:t>n</w:t>
            </w:r>
            <w:r>
              <w:rPr>
                <w:color w:val="040204"/>
                <w:sz w:val="21"/>
                <w:szCs w:val="21"/>
              </w:rPr>
              <w:t>o</w:t>
            </w:r>
            <w:r>
              <w:rPr>
                <w:color w:val="000001"/>
                <w:sz w:val="21"/>
                <w:szCs w:val="21"/>
              </w:rPr>
              <w:t>-</w:t>
            </w:r>
            <w:r>
              <w:rPr>
                <w:color w:val="040204"/>
                <w:sz w:val="21"/>
                <w:szCs w:val="21"/>
              </w:rPr>
              <w:t>rekreacy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 xml:space="preserve">ny wód </w:t>
            </w:r>
          </w:p>
        </w:tc>
      </w:tr>
      <w:tr w:rsidR="00CB16D6" w14:paraId="26A300D0" w14:textId="77777777" w:rsidTr="001C0C97">
        <w:trPr>
          <w:gridBefore w:val="1"/>
          <w:wBefore w:w="10" w:type="dxa"/>
          <w:trHeight w:hRule="exact" w:val="292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0F233B3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hab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inż</w:t>
            </w:r>
            <w:r>
              <w:rPr>
                <w:color w:val="20202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A. Skrzypczak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 xml:space="preserve">prof. 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B631D8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Funkcja turystyczno</w:t>
            </w:r>
            <w:r>
              <w:rPr>
                <w:color w:val="000001"/>
                <w:sz w:val="21"/>
                <w:szCs w:val="21"/>
              </w:rPr>
              <w:t>-</w:t>
            </w:r>
            <w:r>
              <w:rPr>
                <w:color w:val="040204"/>
                <w:sz w:val="21"/>
                <w:szCs w:val="21"/>
              </w:rPr>
              <w:t>rekreacyjna terenów poprzemysłow</w:t>
            </w:r>
            <w:r>
              <w:rPr>
                <w:color w:val="202021"/>
                <w:sz w:val="21"/>
                <w:szCs w:val="21"/>
              </w:rPr>
              <w:t>y</w:t>
            </w:r>
            <w:r>
              <w:rPr>
                <w:color w:val="040204"/>
                <w:sz w:val="21"/>
                <w:szCs w:val="21"/>
              </w:rPr>
              <w:t xml:space="preserve">ch </w:t>
            </w:r>
          </w:p>
        </w:tc>
      </w:tr>
      <w:tr w:rsidR="00CB16D6" w14:paraId="41BC41FA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630121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Dr ha</w:t>
            </w:r>
            <w:r>
              <w:rPr>
                <w:color w:val="000001"/>
                <w:sz w:val="21"/>
                <w:szCs w:val="21"/>
              </w:rPr>
              <w:t>b</w:t>
            </w:r>
            <w:r>
              <w:rPr>
                <w:color w:val="040204"/>
                <w:sz w:val="21"/>
                <w:szCs w:val="21"/>
              </w:rPr>
              <w:t>. inż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>A. Skrzypczak</w:t>
            </w:r>
            <w:r>
              <w:rPr>
                <w:color w:val="202021"/>
                <w:sz w:val="21"/>
                <w:szCs w:val="21"/>
              </w:rPr>
              <w:t xml:space="preserve">, </w:t>
            </w:r>
            <w:r>
              <w:rPr>
                <w:color w:val="040204"/>
                <w:sz w:val="21"/>
                <w:szCs w:val="21"/>
              </w:rPr>
              <w:t>pro f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40204"/>
                <w:sz w:val="21"/>
                <w:szCs w:val="21"/>
              </w:rPr>
              <w:t xml:space="preserve">UWM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F2F3976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Atrakcyjność i potenc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>ał turystycz</w:t>
            </w:r>
            <w:r>
              <w:rPr>
                <w:color w:val="000001"/>
                <w:sz w:val="21"/>
                <w:szCs w:val="21"/>
              </w:rPr>
              <w:t>n</w:t>
            </w:r>
            <w:r>
              <w:rPr>
                <w:color w:val="040204"/>
                <w:sz w:val="21"/>
                <w:szCs w:val="21"/>
              </w:rPr>
              <w:t>o</w:t>
            </w:r>
            <w:r>
              <w:rPr>
                <w:color w:val="000001"/>
                <w:sz w:val="21"/>
                <w:szCs w:val="21"/>
              </w:rPr>
              <w:t>-</w:t>
            </w:r>
            <w:r>
              <w:rPr>
                <w:color w:val="040204"/>
                <w:sz w:val="21"/>
                <w:szCs w:val="21"/>
              </w:rPr>
              <w:t>rekreacy</w:t>
            </w:r>
            <w:r>
              <w:rPr>
                <w:color w:val="000001"/>
                <w:sz w:val="21"/>
                <w:szCs w:val="21"/>
              </w:rPr>
              <w:t>j</w:t>
            </w:r>
            <w:r>
              <w:rPr>
                <w:color w:val="040204"/>
                <w:sz w:val="21"/>
                <w:szCs w:val="21"/>
              </w:rPr>
              <w:t xml:space="preserve">ny gmin i powiatów </w:t>
            </w:r>
          </w:p>
        </w:tc>
      </w:tr>
      <w:tr w:rsidR="00CB16D6" w14:paraId="433CB3D8" w14:textId="77777777" w:rsidTr="001C0C97">
        <w:trPr>
          <w:gridBefore w:val="1"/>
          <w:wBefore w:w="10" w:type="dxa"/>
          <w:trHeight w:hRule="exact" w:val="23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E3BF30D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CE834C2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Wolno czasowa aktywność fizyczna osób niepełnosprawnych </w:t>
            </w:r>
          </w:p>
        </w:tc>
      </w:tr>
      <w:tr w:rsidR="00CB16D6" w14:paraId="42988822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ACC363F" w14:textId="77777777" w:rsidR="00CB16D6" w:rsidRDefault="00CB16D6" w:rsidP="0097655F">
            <w:pPr>
              <w:pStyle w:val="Styl"/>
              <w:ind w:left="33"/>
              <w:jc w:val="center"/>
              <w:rPr>
                <w:color w:val="000001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</w:t>
            </w:r>
            <w:r>
              <w:rPr>
                <w:color w:val="000001"/>
                <w:sz w:val="21"/>
                <w:szCs w:val="21"/>
              </w:rPr>
              <w:t>n</w:t>
            </w:r>
            <w:proofErr w:type="spellEnd"/>
            <w:r>
              <w:rPr>
                <w:color w:val="000001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749BB05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Aktywność turyst</w:t>
            </w:r>
            <w:r>
              <w:rPr>
                <w:color w:val="202021"/>
                <w:sz w:val="21"/>
                <w:szCs w:val="21"/>
              </w:rPr>
              <w:t>y</w:t>
            </w:r>
            <w:r>
              <w:rPr>
                <w:color w:val="040204"/>
                <w:sz w:val="21"/>
                <w:szCs w:val="21"/>
              </w:rPr>
              <w:t>czna osó</w:t>
            </w:r>
            <w:r>
              <w:rPr>
                <w:color w:val="000001"/>
                <w:sz w:val="21"/>
                <w:szCs w:val="21"/>
              </w:rPr>
              <w:t xml:space="preserve">b </w:t>
            </w:r>
            <w:r>
              <w:rPr>
                <w:color w:val="040204"/>
                <w:sz w:val="21"/>
                <w:szCs w:val="21"/>
              </w:rPr>
              <w:t>n</w:t>
            </w:r>
            <w:r>
              <w:rPr>
                <w:color w:val="000001"/>
                <w:sz w:val="21"/>
                <w:szCs w:val="21"/>
              </w:rPr>
              <w:t>i</w:t>
            </w:r>
            <w:r>
              <w:rPr>
                <w:color w:val="040204"/>
                <w:sz w:val="21"/>
                <w:szCs w:val="21"/>
              </w:rPr>
              <w:t>e</w:t>
            </w:r>
            <w:r>
              <w:rPr>
                <w:color w:val="000001"/>
                <w:sz w:val="21"/>
                <w:szCs w:val="21"/>
              </w:rPr>
              <w:t>p</w:t>
            </w:r>
            <w:r>
              <w:rPr>
                <w:color w:val="040204"/>
                <w:sz w:val="21"/>
                <w:szCs w:val="21"/>
              </w:rPr>
              <w:t>ełnos</w:t>
            </w:r>
            <w:r>
              <w:rPr>
                <w:color w:val="000001"/>
                <w:sz w:val="21"/>
                <w:szCs w:val="21"/>
              </w:rPr>
              <w:t>p</w:t>
            </w:r>
            <w:r>
              <w:rPr>
                <w:color w:val="040204"/>
                <w:sz w:val="21"/>
                <w:szCs w:val="21"/>
              </w:rPr>
              <w:t xml:space="preserve">rawnych </w:t>
            </w:r>
          </w:p>
        </w:tc>
      </w:tr>
      <w:tr w:rsidR="00CB16D6" w14:paraId="394CF59D" w14:textId="77777777" w:rsidTr="001C0C97">
        <w:trPr>
          <w:gridBefore w:val="1"/>
          <w:wBefore w:w="10" w:type="dxa"/>
          <w:trHeight w:hRule="exact" w:val="26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0AB479B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5E6FB8B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Aktywność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>rystyczna różn</w:t>
            </w:r>
            <w:r>
              <w:rPr>
                <w:color w:val="202021"/>
                <w:sz w:val="21"/>
                <w:szCs w:val="21"/>
              </w:rPr>
              <w:t>y</w:t>
            </w:r>
            <w:r>
              <w:rPr>
                <w:color w:val="040204"/>
                <w:sz w:val="21"/>
                <w:szCs w:val="21"/>
              </w:rPr>
              <w:t>c</w:t>
            </w:r>
            <w:r>
              <w:rPr>
                <w:color w:val="000001"/>
                <w:sz w:val="21"/>
                <w:szCs w:val="21"/>
              </w:rPr>
              <w:t xml:space="preserve">h </w:t>
            </w:r>
            <w:r>
              <w:rPr>
                <w:color w:val="040204"/>
                <w:sz w:val="21"/>
                <w:szCs w:val="21"/>
              </w:rPr>
              <w:t>grup społecznych, wiekow</w:t>
            </w:r>
            <w:r>
              <w:rPr>
                <w:color w:val="202021"/>
                <w:sz w:val="21"/>
                <w:szCs w:val="21"/>
              </w:rPr>
              <w:t>y</w:t>
            </w:r>
            <w:r>
              <w:rPr>
                <w:color w:val="040204"/>
                <w:sz w:val="21"/>
                <w:szCs w:val="21"/>
              </w:rPr>
              <w:t xml:space="preserve">ch i zawodowych </w:t>
            </w:r>
          </w:p>
        </w:tc>
      </w:tr>
      <w:tr w:rsidR="00CB16D6" w14:paraId="1256A9DF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8775416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E1B7D7" w14:textId="77777777" w:rsidR="00CB16D6" w:rsidRDefault="00CB16D6" w:rsidP="0097655F">
            <w:pPr>
              <w:pStyle w:val="Styl"/>
              <w:ind w:left="95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Sty</w:t>
            </w:r>
            <w:r>
              <w:rPr>
                <w:color w:val="000001"/>
                <w:sz w:val="21"/>
                <w:szCs w:val="21"/>
              </w:rPr>
              <w:t xml:space="preserve">l </w:t>
            </w:r>
            <w:r>
              <w:rPr>
                <w:color w:val="040204"/>
                <w:sz w:val="21"/>
                <w:szCs w:val="21"/>
              </w:rPr>
              <w:t>życia studentów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 xml:space="preserve">rystyki i Rekreacji </w:t>
            </w:r>
          </w:p>
        </w:tc>
      </w:tr>
      <w:tr w:rsidR="00CB16D6" w14:paraId="3AC8647C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1BF7FBE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4A946A8C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Uczestnictwo 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 xml:space="preserve">zieci i młodzieży w rekreacji ruchowej </w:t>
            </w:r>
          </w:p>
        </w:tc>
      </w:tr>
      <w:tr w:rsidR="00CB16D6" w14:paraId="38356A68" w14:textId="77777777" w:rsidTr="001C0C97">
        <w:trPr>
          <w:gridBefore w:val="1"/>
          <w:wBefore w:w="10" w:type="dxa"/>
          <w:trHeight w:hRule="exact" w:val="26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4C3CAE7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4BE24C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Uczestnictwo dzieci i mło</w:t>
            </w:r>
            <w:r>
              <w:rPr>
                <w:color w:val="000001"/>
                <w:sz w:val="21"/>
                <w:szCs w:val="21"/>
              </w:rPr>
              <w:t>d</w:t>
            </w:r>
            <w:r>
              <w:rPr>
                <w:color w:val="040204"/>
                <w:sz w:val="21"/>
                <w:szCs w:val="21"/>
              </w:rPr>
              <w:t>zieży w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 xml:space="preserve">rystyce </w:t>
            </w:r>
          </w:p>
        </w:tc>
      </w:tr>
      <w:tr w:rsidR="00CB16D6" w14:paraId="55BE0C4C" w14:textId="77777777" w:rsidTr="001C0C97">
        <w:trPr>
          <w:gridBefore w:val="1"/>
          <w:wBefore w:w="10" w:type="dxa"/>
          <w:trHeight w:hRule="exact" w:val="26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3FE7BA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2A9C381" w14:textId="77777777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 xml:space="preserve">Czas wolny dzieci i młodzieży </w:t>
            </w:r>
          </w:p>
        </w:tc>
      </w:tr>
      <w:tr w:rsidR="00CB16D6" w14:paraId="3CEF8A09" w14:textId="77777777" w:rsidTr="001C0C97">
        <w:trPr>
          <w:gridBefore w:val="1"/>
          <w:wBefore w:w="10" w:type="dxa"/>
          <w:trHeight w:hRule="exact" w:val="292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6EA90AE" w14:textId="77777777" w:rsidR="00CB16D6" w:rsidRDefault="00CB16D6" w:rsidP="0097655F">
            <w:pPr>
              <w:pStyle w:val="Styl"/>
              <w:ind w:left="33"/>
              <w:jc w:val="center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lastRenderedPageBreak/>
              <w:t xml:space="preserve">Dr Aneta </w:t>
            </w:r>
            <w:proofErr w:type="spellStart"/>
            <w:r>
              <w:rPr>
                <w:color w:val="040204"/>
                <w:sz w:val="21"/>
                <w:szCs w:val="21"/>
              </w:rPr>
              <w:t>Omelan</w:t>
            </w:r>
            <w:proofErr w:type="spellEnd"/>
            <w:r>
              <w:rPr>
                <w:color w:val="040204"/>
                <w:sz w:val="21"/>
                <w:szCs w:val="21"/>
              </w:rPr>
              <w:t xml:space="preserve"> </w:t>
            </w:r>
          </w:p>
        </w:tc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FBD5195" w14:textId="69E08A58" w:rsidR="00CB16D6" w:rsidRDefault="00CB16D6" w:rsidP="0097655F">
            <w:pPr>
              <w:pStyle w:val="Styl"/>
              <w:ind w:left="28"/>
              <w:rPr>
                <w:color w:val="040204"/>
                <w:sz w:val="21"/>
                <w:szCs w:val="21"/>
              </w:rPr>
            </w:pPr>
            <w:r>
              <w:rPr>
                <w:color w:val="040204"/>
                <w:sz w:val="21"/>
                <w:szCs w:val="21"/>
              </w:rPr>
              <w:t>Aktywność t</w:t>
            </w:r>
            <w:r>
              <w:rPr>
                <w:color w:val="000001"/>
                <w:sz w:val="21"/>
                <w:szCs w:val="21"/>
              </w:rPr>
              <w:t>u</w:t>
            </w:r>
            <w:r>
              <w:rPr>
                <w:color w:val="040204"/>
                <w:sz w:val="21"/>
                <w:szCs w:val="21"/>
              </w:rPr>
              <w:t>ryst</w:t>
            </w:r>
            <w:r>
              <w:rPr>
                <w:color w:val="202021"/>
                <w:sz w:val="21"/>
                <w:szCs w:val="21"/>
              </w:rPr>
              <w:t>y</w:t>
            </w:r>
            <w:r>
              <w:rPr>
                <w:color w:val="040204"/>
                <w:sz w:val="21"/>
                <w:szCs w:val="21"/>
              </w:rPr>
              <w:t>czna osób s</w:t>
            </w:r>
            <w:r>
              <w:rPr>
                <w:color w:val="000001"/>
                <w:sz w:val="21"/>
                <w:szCs w:val="21"/>
              </w:rPr>
              <w:t>t</w:t>
            </w:r>
            <w:r>
              <w:rPr>
                <w:color w:val="040204"/>
                <w:sz w:val="21"/>
                <w:szCs w:val="21"/>
              </w:rPr>
              <w:t>arszych (60</w:t>
            </w:r>
            <w:r>
              <w:rPr>
                <w:color w:val="000001"/>
                <w:sz w:val="21"/>
                <w:szCs w:val="21"/>
              </w:rPr>
              <w:t>+</w:t>
            </w:r>
            <w:r w:rsidR="001C0C97">
              <w:rPr>
                <w:color w:val="040204"/>
                <w:sz w:val="21"/>
                <w:szCs w:val="21"/>
              </w:rPr>
              <w:t>)</w:t>
            </w:r>
          </w:p>
        </w:tc>
      </w:tr>
      <w:tr w:rsidR="001C0C97" w14:paraId="32169872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97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1AEF8BA3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Grzegorz Bielec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72CCB3B2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Zdrowotne aspekty aktywności fizycznej w środowisku wodnym </w:t>
            </w:r>
          </w:p>
        </w:tc>
      </w:tr>
      <w:tr w:rsidR="001C0C97" w14:paraId="6C49EE9D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27E30CBB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Grzegorz Bielec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4C6C2811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Ocena składu ciała człowieka jako wyznacznik stanu zdrowia </w:t>
            </w:r>
          </w:p>
        </w:tc>
      </w:tr>
      <w:tr w:rsidR="001C0C97" w14:paraId="740AA8C9" w14:textId="77777777" w:rsidTr="0038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1F67DE8" w14:textId="04F6CDAC" w:rsidR="001C0C97" w:rsidRDefault="001C0C97" w:rsidP="001C0C97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 w:rsidRPr="001C0C97">
              <w:rPr>
                <w:color w:val="030203"/>
                <w:sz w:val="21"/>
                <w:szCs w:val="21"/>
              </w:rPr>
              <w:t xml:space="preserve">Dr Grzegorz Bielec </w:t>
            </w:r>
          </w:p>
        </w:tc>
        <w:tc>
          <w:tcPr>
            <w:tcW w:w="10355" w:type="dxa"/>
            <w:gridSpan w:val="3"/>
            <w:shd w:val="clear" w:color="auto" w:fill="FCFFFF"/>
          </w:tcPr>
          <w:p w14:paraId="08490327" w14:textId="26851759" w:rsidR="001C0C97" w:rsidRDefault="001C0C97" w:rsidP="001C0C97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 w:rsidRPr="001A16E9">
              <w:t xml:space="preserve">Znaczenie aktywności fizycznej w profilaktyce chorób cywilizacyjnych </w:t>
            </w:r>
          </w:p>
        </w:tc>
      </w:tr>
      <w:tr w:rsidR="001C0C97" w14:paraId="3614E19E" w14:textId="77777777" w:rsidTr="0038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D618707" w14:textId="0B3CF570" w:rsidR="001C0C97" w:rsidRDefault="001C0C97" w:rsidP="001C0C97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 w:rsidRPr="001C0C97">
              <w:rPr>
                <w:color w:val="030203"/>
                <w:sz w:val="21"/>
                <w:szCs w:val="21"/>
              </w:rPr>
              <w:t xml:space="preserve">Dr Grzegorz Bielec </w:t>
            </w:r>
          </w:p>
        </w:tc>
        <w:tc>
          <w:tcPr>
            <w:tcW w:w="10355" w:type="dxa"/>
            <w:gridSpan w:val="3"/>
            <w:shd w:val="clear" w:color="auto" w:fill="FCFFFF"/>
          </w:tcPr>
          <w:p w14:paraId="7185D3A2" w14:textId="5ADD71D8" w:rsidR="001C0C97" w:rsidRDefault="001C0C97" w:rsidP="001C0C97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 w:rsidRPr="001A16E9">
              <w:t xml:space="preserve">Ocena poziomu sprawności fizycznej w populacji dzieci, młodzieży i studentów </w:t>
            </w:r>
          </w:p>
        </w:tc>
      </w:tr>
      <w:tr w:rsidR="001C0C97" w14:paraId="2D46431E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92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6B53E017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inż. Anna </w:t>
            </w:r>
            <w:proofErr w:type="spellStart"/>
            <w:r>
              <w:rPr>
                <w:color w:val="010001"/>
                <w:sz w:val="21"/>
                <w:szCs w:val="21"/>
              </w:rPr>
              <w:t>Hakuć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- Błażowska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0BC8B14B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Charakterystyka infrastruktury </w:t>
            </w:r>
            <w:proofErr w:type="spellStart"/>
            <w:r>
              <w:rPr>
                <w:color w:val="010001"/>
                <w:sz w:val="21"/>
                <w:szCs w:val="21"/>
              </w:rPr>
              <w:t>tury_§tycznej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10001"/>
                <w:sz w:val="21"/>
                <w:szCs w:val="21"/>
              </w:rPr>
              <w:t>i!lub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rekreacyjnej wybranej gminy (miejskiej/wiejskiej) </w:t>
            </w:r>
          </w:p>
        </w:tc>
      </w:tr>
      <w:tr w:rsidR="001C0C97" w14:paraId="11B686E4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30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7B89AA90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inż. Anna </w:t>
            </w:r>
            <w:proofErr w:type="spellStart"/>
            <w:r>
              <w:rPr>
                <w:color w:val="010001"/>
                <w:sz w:val="21"/>
                <w:szCs w:val="21"/>
              </w:rPr>
              <w:t>Hakuć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-Błażowska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6B616041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Porównanie potencjału turystycznego gmin na wybranym obszarze </w:t>
            </w:r>
          </w:p>
        </w:tc>
      </w:tr>
      <w:tr w:rsidR="001C0C97" w14:paraId="365B2487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73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22619440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inż. Anna </w:t>
            </w:r>
            <w:proofErr w:type="spellStart"/>
            <w:r>
              <w:rPr>
                <w:color w:val="010001"/>
                <w:sz w:val="21"/>
                <w:szCs w:val="21"/>
              </w:rPr>
              <w:t>Hakuć</w:t>
            </w:r>
            <w:proofErr w:type="spellEnd"/>
            <w:r>
              <w:rPr>
                <w:color w:val="000001"/>
                <w:sz w:val="21"/>
                <w:szCs w:val="21"/>
              </w:rPr>
              <w:t>-</w:t>
            </w:r>
            <w:r>
              <w:rPr>
                <w:color w:val="010001"/>
                <w:sz w:val="21"/>
                <w:szCs w:val="21"/>
              </w:rPr>
              <w:t xml:space="preserve">Błażowska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1481104D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Determinanty atrakcyjności turystycznej wybranego obszaru </w:t>
            </w:r>
          </w:p>
        </w:tc>
      </w:tr>
      <w:tr w:rsidR="001C0C97" w14:paraId="7A0FD54C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61951E9D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inż. Anna </w:t>
            </w:r>
            <w:proofErr w:type="spellStart"/>
            <w:r>
              <w:rPr>
                <w:color w:val="010001"/>
                <w:sz w:val="21"/>
                <w:szCs w:val="21"/>
              </w:rPr>
              <w:t>Hakuć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-Błażowska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30C4697E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Obszary chronione jako produkt turystyczny na przykładzie .</w:t>
            </w:r>
            <w:r>
              <w:rPr>
                <w:color w:val="000001"/>
                <w:sz w:val="21"/>
                <w:szCs w:val="21"/>
              </w:rPr>
              <w:t>.</w:t>
            </w:r>
            <w:r>
              <w:rPr>
                <w:color w:val="010001"/>
                <w:sz w:val="21"/>
                <w:szCs w:val="21"/>
              </w:rPr>
              <w:t>.</w:t>
            </w:r>
            <w:r>
              <w:rPr>
                <w:color w:val="000001"/>
                <w:sz w:val="21"/>
                <w:szCs w:val="21"/>
              </w:rPr>
              <w:t>.</w:t>
            </w:r>
            <w:r>
              <w:rPr>
                <w:color w:val="010001"/>
                <w:sz w:val="21"/>
                <w:szCs w:val="21"/>
              </w:rPr>
              <w:t xml:space="preserve">.. </w:t>
            </w:r>
          </w:p>
        </w:tc>
      </w:tr>
      <w:tr w:rsidR="001C0C97" w14:paraId="2B5DD7EC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7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FFF"/>
            <w:vAlign w:val="center"/>
          </w:tcPr>
          <w:p w14:paraId="4C76AC3C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inż. Anna </w:t>
            </w:r>
            <w:proofErr w:type="spellStart"/>
            <w:r>
              <w:rPr>
                <w:color w:val="010001"/>
                <w:sz w:val="21"/>
                <w:szCs w:val="21"/>
              </w:rPr>
              <w:t>Hakuć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-Błażowska </w:t>
            </w: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FBA5BB9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Analiza stanu zagospodarowania turystycznego na wybranym obszarze (miasta, gminy wiejskiej, obszarów </w:t>
            </w:r>
          </w:p>
        </w:tc>
      </w:tr>
      <w:tr w:rsidR="001C0C97" w14:paraId="1560DB68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35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A313B32" w14:textId="77777777" w:rsidR="001C0C97" w:rsidRDefault="001C0C97" w:rsidP="0097655F">
            <w:pPr>
              <w:pStyle w:val="Styl"/>
              <w:jc w:val="center"/>
            </w:pP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5DB8CB6C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cennych przyrodniczo) </w:t>
            </w:r>
          </w:p>
        </w:tc>
      </w:tr>
      <w:tr w:rsidR="001C0C97" w14:paraId="7BF1D048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7"/>
        </w:trPr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FCDF135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</w:t>
            </w:r>
            <w:proofErr w:type="spellStart"/>
            <w:r>
              <w:rPr>
                <w:color w:val="010001"/>
                <w:sz w:val="21"/>
                <w:szCs w:val="21"/>
              </w:rPr>
              <w:t>KrzysztofKupren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5AAB6295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Turystyka wędkarska w Polsce/ Łowiska wędkarskie, a rozwój terenów wiejskich </w:t>
            </w:r>
          </w:p>
        </w:tc>
      </w:tr>
      <w:tr w:rsidR="001C0C97" w14:paraId="05A189D3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21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FFF"/>
            <w:vAlign w:val="center"/>
          </w:tcPr>
          <w:p w14:paraId="06D0586A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Dr hab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r>
              <w:rPr>
                <w:color w:val="010001"/>
                <w:sz w:val="21"/>
                <w:szCs w:val="21"/>
              </w:rPr>
              <w:t xml:space="preserve">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01DC9089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Wędkarstwo - poziom presji na środowisko (ankiety wśród węd</w:t>
            </w:r>
            <w:r>
              <w:rPr>
                <w:color w:val="2C2D2F"/>
                <w:sz w:val="21"/>
                <w:szCs w:val="21"/>
              </w:rPr>
              <w:t>k</w:t>
            </w:r>
            <w:r>
              <w:rPr>
                <w:color w:val="010001"/>
                <w:sz w:val="21"/>
                <w:szCs w:val="21"/>
              </w:rPr>
              <w:t xml:space="preserve">arzy w terenie- wybrane jezioro lub ankiety w </w:t>
            </w:r>
          </w:p>
        </w:tc>
      </w:tr>
      <w:tr w:rsidR="001C0C97" w14:paraId="24D3544D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78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1312405" w14:textId="77777777" w:rsidR="001C0C97" w:rsidRDefault="001C0C97" w:rsidP="0097655F">
            <w:pPr>
              <w:pStyle w:val="Styl"/>
              <w:jc w:val="center"/>
            </w:pP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53F9F68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sklepach wędkarskich) </w:t>
            </w:r>
          </w:p>
        </w:tc>
      </w:tr>
      <w:tr w:rsidR="001C0C97" w14:paraId="6ACEE2AF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2"/>
        </w:trPr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A55E56A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</w:t>
            </w:r>
            <w:proofErr w:type="spellStart"/>
            <w:r>
              <w:rPr>
                <w:color w:val="010001"/>
                <w:sz w:val="21"/>
                <w:szCs w:val="21"/>
              </w:rPr>
              <w:t>KrzysztofKupren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2C4EEC60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Wędkarstwo - profil wędkarza/znaczenie w danej gminie (ankiety) </w:t>
            </w:r>
          </w:p>
        </w:tc>
      </w:tr>
      <w:tr w:rsidR="001C0C97" w14:paraId="67B7F38F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FFF"/>
            <w:vAlign w:val="center"/>
          </w:tcPr>
          <w:p w14:paraId="1DDB3C2D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EA053B3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Badania poziomu zaśmiecenia linii brzegowej wybranych wód powierzchniowych w województwie warmińsko- </w:t>
            </w:r>
          </w:p>
        </w:tc>
      </w:tr>
      <w:tr w:rsidR="001C0C97" w14:paraId="51E9287D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707A6C5" w14:textId="77777777" w:rsidR="001C0C97" w:rsidRDefault="001C0C97" w:rsidP="0097655F">
            <w:pPr>
              <w:pStyle w:val="Styl"/>
              <w:jc w:val="center"/>
            </w:pP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1B9583AC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mazurskim (badania w terenie wybrane </w:t>
            </w:r>
            <w:r>
              <w:rPr>
                <w:color w:val="000001"/>
                <w:sz w:val="21"/>
                <w:szCs w:val="21"/>
              </w:rPr>
              <w:t xml:space="preserve">- </w:t>
            </w:r>
            <w:r>
              <w:rPr>
                <w:color w:val="010001"/>
                <w:sz w:val="21"/>
                <w:szCs w:val="21"/>
              </w:rPr>
              <w:t xml:space="preserve">jezioro) </w:t>
            </w:r>
          </w:p>
        </w:tc>
      </w:tr>
      <w:tr w:rsidR="001C0C97" w14:paraId="13572027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2"/>
        </w:trPr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8C3166D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</w:t>
            </w:r>
            <w:proofErr w:type="spellStart"/>
            <w:r>
              <w:rPr>
                <w:color w:val="010001"/>
                <w:sz w:val="21"/>
                <w:szCs w:val="21"/>
              </w:rPr>
              <w:t>KrzysztofKupren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6F405DB0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Rola funduszy europejskich w aktywizacji terenów wiejskich </w:t>
            </w:r>
          </w:p>
        </w:tc>
      </w:tr>
      <w:tr w:rsidR="001C0C97" w14:paraId="4A31FADD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21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FFFF"/>
            <w:vAlign w:val="center"/>
          </w:tcPr>
          <w:p w14:paraId="10792B59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1380AB22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Analiza otoczenia jako etap zarządzania strategicznego w przedsiębiorstwie turystycznym (analiza przypadku - </w:t>
            </w:r>
          </w:p>
        </w:tc>
      </w:tr>
      <w:tr w:rsidR="001C0C97" w14:paraId="07237D36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A71BD02" w14:textId="77777777" w:rsidR="001C0C97" w:rsidRDefault="001C0C97" w:rsidP="0097655F">
            <w:pPr>
              <w:pStyle w:val="Styl"/>
              <w:jc w:val="center"/>
            </w:pPr>
          </w:p>
        </w:tc>
        <w:tc>
          <w:tcPr>
            <w:tcW w:w="10355" w:type="dxa"/>
            <w:gridSpan w:val="3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86CF5ED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wymaga znajomości jakiejś firmy i dostępu do niektórych firmowych informacji) </w:t>
            </w:r>
          </w:p>
        </w:tc>
      </w:tr>
      <w:tr w:rsidR="001C0C97" w14:paraId="3E8E923F" w14:textId="77777777" w:rsidTr="000A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2"/>
        </w:trPr>
        <w:tc>
          <w:tcPr>
            <w:tcW w:w="4284" w:type="dxa"/>
            <w:gridSpan w:val="2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77873AAF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Dr hab. 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19E34303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Strategia promocji! strategie cenowe firmy turystycznej</w:t>
            </w:r>
            <w:r>
              <w:rPr>
                <w:color w:val="2C2D2F"/>
                <w:sz w:val="21"/>
                <w:szCs w:val="21"/>
              </w:rPr>
              <w:t>/</w:t>
            </w:r>
            <w:r>
              <w:rPr>
                <w:color w:val="010001"/>
                <w:sz w:val="21"/>
                <w:szCs w:val="21"/>
              </w:rPr>
              <w:t xml:space="preserve">wybranej instytucji (analiza przypadku) </w:t>
            </w:r>
          </w:p>
        </w:tc>
      </w:tr>
      <w:tr w:rsidR="001C0C97" w14:paraId="39D86F79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97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7E8D51A6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Dr hab</w:t>
            </w:r>
            <w:r>
              <w:rPr>
                <w:color w:val="2C2D2F"/>
                <w:sz w:val="21"/>
                <w:szCs w:val="21"/>
              </w:rPr>
              <w:t xml:space="preserve">. </w:t>
            </w:r>
            <w:r>
              <w:rPr>
                <w:color w:val="010001"/>
                <w:sz w:val="21"/>
                <w:szCs w:val="21"/>
              </w:rPr>
              <w:t xml:space="preserve">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0E825A8C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Ocena atrakcyjności turystycznej wybranego miasta</w:t>
            </w:r>
            <w:r>
              <w:rPr>
                <w:color w:val="2C2D2F"/>
                <w:sz w:val="21"/>
                <w:szCs w:val="21"/>
              </w:rPr>
              <w:t>/</w:t>
            </w:r>
            <w:r>
              <w:rPr>
                <w:color w:val="010001"/>
                <w:sz w:val="21"/>
                <w:szCs w:val="21"/>
              </w:rPr>
              <w:t xml:space="preserve">gminy w świetle badań ankietowych </w:t>
            </w:r>
          </w:p>
        </w:tc>
      </w:tr>
      <w:tr w:rsidR="001C0C97" w14:paraId="0BC3963E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7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3F393ACA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Dr hab. inż</w:t>
            </w:r>
            <w:r>
              <w:rPr>
                <w:color w:val="000001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010001"/>
                <w:sz w:val="21"/>
                <w:szCs w:val="21"/>
              </w:rPr>
              <w:t>KrzysztofKupren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shd w:val="clear" w:color="auto" w:fill="FCFFFF"/>
            <w:vAlign w:val="center"/>
          </w:tcPr>
          <w:p w14:paraId="11913C50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Działania pro-środowiskowe w wybranych hotelach </w:t>
            </w:r>
          </w:p>
        </w:tc>
      </w:tr>
      <w:tr w:rsidR="001C0C97" w14:paraId="5347EFD8" w14:textId="77777777" w:rsidTr="001C0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307"/>
        </w:trPr>
        <w:tc>
          <w:tcPr>
            <w:tcW w:w="4284" w:type="dxa"/>
            <w:gridSpan w:val="2"/>
            <w:shd w:val="clear" w:color="auto" w:fill="FCFFFF"/>
            <w:vAlign w:val="center"/>
          </w:tcPr>
          <w:p w14:paraId="69677F72" w14:textId="77777777" w:rsidR="001C0C97" w:rsidRDefault="001C0C97" w:rsidP="0097655F">
            <w:pPr>
              <w:pStyle w:val="Styl"/>
              <w:ind w:left="28"/>
              <w:jc w:val="center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>Dr hab</w:t>
            </w:r>
            <w:r>
              <w:rPr>
                <w:color w:val="2C2D2F"/>
                <w:sz w:val="21"/>
                <w:szCs w:val="21"/>
              </w:rPr>
              <w:t xml:space="preserve">. </w:t>
            </w:r>
            <w:r>
              <w:rPr>
                <w:color w:val="010001"/>
                <w:sz w:val="21"/>
                <w:szCs w:val="21"/>
              </w:rPr>
              <w:t xml:space="preserve">inż. Krzysztof </w:t>
            </w:r>
            <w:proofErr w:type="spellStart"/>
            <w:r>
              <w:rPr>
                <w:color w:val="010001"/>
                <w:sz w:val="21"/>
                <w:szCs w:val="21"/>
              </w:rPr>
              <w:t>Kupren</w:t>
            </w:r>
            <w:proofErr w:type="spellEnd"/>
            <w:r>
              <w:rPr>
                <w:color w:val="010001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429117B9" w14:textId="77777777" w:rsidR="001C0C97" w:rsidRDefault="001C0C97" w:rsidP="0097655F">
            <w:pPr>
              <w:pStyle w:val="Styl"/>
              <w:ind w:left="76"/>
              <w:rPr>
                <w:color w:val="010001"/>
                <w:sz w:val="21"/>
                <w:szCs w:val="21"/>
              </w:rPr>
            </w:pPr>
            <w:r>
              <w:rPr>
                <w:color w:val="010001"/>
                <w:sz w:val="21"/>
                <w:szCs w:val="21"/>
              </w:rPr>
              <w:t xml:space="preserve">Wsparcie instytucjonalne działalności agroturystycznej w wybranym województwie </w:t>
            </w:r>
          </w:p>
        </w:tc>
      </w:tr>
      <w:tr w:rsidR="001C0C97" w:rsidRPr="001C0C97" w14:paraId="10CDD1AF" w14:textId="77777777" w:rsidTr="00247A0F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805EBF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Jarosław Klimczak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63A618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Rozwój agroturystyki w regionie Warmińsko-Mazurskim - szanse i zagrożenia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8BB9EF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05FE7962" w14:textId="77777777" w:rsidTr="00247A0F"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2F1CE49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Jarosław Klimczak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183AAB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Nowe produkty turystyczne- szansą rozwoju turystyki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4338693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62A760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08ABF058" w14:textId="77777777" w:rsidTr="00247A0F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E8356BB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Jarosław Klimczak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FA30B4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Potencjał turystyczny regionu Warmińsko- Mazurskiego w ocenie mieszkańców i turystów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CF4068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3561E0A4" w14:textId="77777777" w:rsidTr="00247A0F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7301E6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Jarosław Klimczak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C0A7B3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Turystyka żeglarska jako główny produkt turystyczny regionu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9255F6B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9CA6A6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394C3D9A" w14:textId="77777777" w:rsidTr="00247A0F">
        <w:trPr>
          <w:gridAfter w:val="1"/>
          <w:wAfter w:w="6" w:type="dxa"/>
          <w:trHeight w:hRule="exact" w:val="297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6F3D5E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Jarosław Klimczak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5AE8DF7" w14:textId="77777777" w:rsid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Fundusze unijne a rozwój turystyki w regionie warmińsko-mazurskim </w:t>
            </w:r>
          </w:p>
          <w:p w14:paraId="5D9D8978" w14:textId="77777777" w:rsid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536124EE" w14:textId="44892D59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0D2928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22E5ABE0" w14:textId="77777777" w:rsidTr="00247A0F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CE420C0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Jarosław Jaszczur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Nowicki, prof. 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16C93D7E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Rekreacyjne formy aktywności a zdrowie człowieka 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4148D926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CFFFF"/>
            <w:vAlign w:val="center"/>
          </w:tcPr>
          <w:p w14:paraId="22BF607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4A99080D" w14:textId="77777777" w:rsidTr="000A276B">
        <w:trPr>
          <w:gridAfter w:val="1"/>
          <w:wAfter w:w="6" w:type="dxa"/>
          <w:trHeight w:hRule="exact" w:val="356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E5A0CE2" w14:textId="77777777" w:rsid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UWM </w:t>
            </w:r>
          </w:p>
          <w:p w14:paraId="1AC3BA2E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22E6CEF1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3AFDBF21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3AC4668E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41E31D30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75B0B9FB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63CA5840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2CDFBD00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443F63E8" w14:textId="77777777" w:rsidR="000A276B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  <w:p w14:paraId="5FFF6BA4" w14:textId="1E6282C4" w:rsidR="000A276B" w:rsidRPr="001C0C97" w:rsidRDefault="000A276B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5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4D1666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5052E9AB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7DB13F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247A0F" w:rsidRPr="001C0C97" w14:paraId="688B0174" w14:textId="77777777" w:rsidTr="000A276B">
        <w:trPr>
          <w:gridAfter w:val="1"/>
          <w:wAfter w:w="6" w:type="dxa"/>
          <w:trHeight w:hRule="exact" w:val="321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BD6AC1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lastRenderedPageBreak/>
              <w:t>Dr hab. Jarosław Jaszczur-Nowicki, prof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2594F89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Żywienie i sup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ementacja i ich wpływ na zdrowie człowieka 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5F11E45D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C72BB5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0A276B" w:rsidRPr="001C0C97" w14:paraId="06646A45" w14:textId="77777777" w:rsidTr="000A276B">
        <w:trPr>
          <w:gridAfter w:val="1"/>
          <w:wAfter w:w="6" w:type="dxa"/>
          <w:trHeight w:hRule="exact" w:val="239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7C3A61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5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7C7B039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72C05BD0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88F23F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247A0F" w:rsidRPr="001C0C97" w14:paraId="09251957" w14:textId="77777777" w:rsidTr="000A276B">
        <w:trPr>
          <w:gridAfter w:val="1"/>
          <w:wAfter w:w="6" w:type="dxa"/>
          <w:trHeight w:hRule="exact" w:val="331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54D85D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hab. Jarosław Jaszczur-Nowicki, prof. 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1A15ADAE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Aktywność fizyczna osób w różnym wieku 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4CB4B4BE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B86B04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247A0F" w:rsidRPr="001C0C97" w14:paraId="4E3D71B3" w14:textId="77777777" w:rsidTr="00247A0F"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F49E30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5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0096E41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37B87BA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B6C8BD6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247A0F" w:rsidRPr="001C0C97" w14:paraId="412A3179" w14:textId="77777777" w:rsidTr="00247A0F">
        <w:trPr>
          <w:gridAfter w:val="1"/>
          <w:wAfter w:w="6" w:type="dxa"/>
          <w:trHeight w:hRule="exact" w:val="326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63FBB8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hab. Jarosław Jaszczur-Nowicki, prof. </w:t>
            </w:r>
          </w:p>
        </w:tc>
        <w:tc>
          <w:tcPr>
            <w:tcW w:w="9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76098879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Rola motoryki (rozwoju różnych zdolności motorycznych) w życiu człowieka 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6C57BC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247A0F" w:rsidRPr="001C0C97" w14:paraId="1E7FA24C" w14:textId="77777777" w:rsidTr="00247A0F">
        <w:trPr>
          <w:gridAfter w:val="1"/>
          <w:wAfter w:w="6" w:type="dxa"/>
          <w:trHeight w:hRule="exact" w:val="239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AB8C0E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93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CCE395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E7B628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247A0F" w:rsidRPr="001C0C97" w14:paraId="1A7EEBF4" w14:textId="77777777" w:rsidTr="00247A0F">
        <w:trPr>
          <w:gridAfter w:val="1"/>
          <w:wAfter w:w="6" w:type="dxa"/>
          <w:trHeight w:hRule="exact" w:val="326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181FB8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Jarosław Jaszczur-Nowicki</w:t>
            </w:r>
            <w:r w:rsidRPr="001C0C97">
              <w:rPr>
                <w:rFonts w:ascii="Times New Roman" w:hAnsi="Times New Roman" w:cs="Times New Roman"/>
                <w:color w:val="393B3D"/>
                <w:sz w:val="21"/>
                <w:szCs w:val="21"/>
              </w:rPr>
              <w:t xml:space="preserve">,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prof. 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129A38B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Pro zdrowotne aspekty aktywności fizycznej 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417D93F3" w14:textId="4980FBEA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838487"/>
                <w:w w:val="7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9A1AD3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38487"/>
                <w:w w:val="70"/>
                <w:sz w:val="28"/>
                <w:szCs w:val="28"/>
              </w:rPr>
            </w:pPr>
          </w:p>
        </w:tc>
      </w:tr>
      <w:tr w:rsidR="00247A0F" w:rsidRPr="001C0C97" w14:paraId="3C802280" w14:textId="77777777" w:rsidTr="00247A0F"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22EA25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5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2217C8DE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0581A28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944B92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1C0C97" w:rsidRPr="001C0C97" w14:paraId="1ACDB051" w14:textId="77777777" w:rsidTr="00247A0F">
        <w:trPr>
          <w:gridAfter w:val="1"/>
          <w:wAfter w:w="6" w:type="dxa"/>
          <w:trHeight w:hRule="exact" w:val="326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AB862B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Jarosław Jaszczur-Nowicki, prof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9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2EAFD4A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Odnowa biologiczna i skutki jej stosowania w treningu sportowym i zdrowotnym 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A7D0FA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247A0F" w:rsidRPr="001C0C97" w14:paraId="03377829" w14:textId="77777777" w:rsidTr="00247A0F">
        <w:trPr>
          <w:gridAfter w:val="1"/>
          <w:wAfter w:w="6" w:type="dxa"/>
          <w:trHeight w:hRule="exact" w:val="239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FF1CD9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93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A68321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A561383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247A0F" w:rsidRPr="001C0C97" w14:paraId="1412B38D" w14:textId="77777777" w:rsidTr="00247A0F">
        <w:trPr>
          <w:gridAfter w:val="1"/>
          <w:wAfter w:w="6" w:type="dxa"/>
          <w:trHeight w:hRule="exact" w:val="331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209822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Dr hab. Jarosław Jaszczur-Nowicki, prof. 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FFFF"/>
            <w:vAlign w:val="center"/>
          </w:tcPr>
          <w:p w14:paraId="41D1FF89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Rozwój fizyczny człowieka w 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orrtogenezie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3045098D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38C2FCD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0C4B684B" w14:textId="77777777" w:rsidTr="00247A0F"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C7EE72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  <w:r w:rsidRPr="001C0C97"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  <w:t xml:space="preserve">UWM </w:t>
            </w:r>
          </w:p>
        </w:tc>
        <w:tc>
          <w:tcPr>
            <w:tcW w:w="56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B76FFE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3F447CB0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1704D1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30203"/>
                <w:w w:val="119"/>
                <w:sz w:val="28"/>
                <w:szCs w:val="28"/>
              </w:rPr>
            </w:pPr>
          </w:p>
        </w:tc>
      </w:tr>
      <w:tr w:rsidR="001C0C97" w:rsidRPr="001C0C97" w14:paraId="10F24F25" w14:textId="77777777" w:rsidTr="00247A0F"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3ECCA6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inż. Grażyna Furgała-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E1DC45B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Charakterystyka atrakcyjności rekreacyjnej wybranych terenów (gmin)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702C95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2FF0ACCE" w14:textId="77777777" w:rsidTr="00247A0F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AD2F7B0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inż. Grażyna Furgała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4A74EC16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Walory turystyczne i wykorzystanie rekreacyjne wybranych jezior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291D6F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308D8A32" w14:textId="77777777" w:rsidTr="000A276B">
        <w:trPr>
          <w:gridAfter w:val="1"/>
          <w:wAfter w:w="6" w:type="dxa"/>
          <w:trHeight w:hRule="exact" w:val="297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F2223F8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inż. Grażyna Furgała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BCAB65D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Charakterystyka przydatności rekreacyjnej wybranych zbiorników wodnych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AC2DC6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766696F8" w14:textId="77777777" w:rsidTr="000A276B">
        <w:trPr>
          <w:gridAfter w:val="1"/>
          <w:wAfter w:w="6" w:type="dxa"/>
          <w:trHeight w:hRule="exact" w:val="263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0FB7DE6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inż. Grażyna Furgała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B19C350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Wpływ użytkowania rekreacyjnego na środowisko przyrodnicze strefy brzegowej jezior na przykładzie wybranych </w:t>
            </w:r>
          </w:p>
        </w:tc>
      </w:tr>
      <w:tr w:rsidR="001C0C97" w:rsidRPr="001C0C97" w14:paraId="31E69E7E" w14:textId="77777777" w:rsidTr="000A276B">
        <w:trPr>
          <w:gridAfter w:val="1"/>
          <w:wAfter w:w="6" w:type="dxa"/>
          <w:trHeight w:hRule="exact" w:val="225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8BAB02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0D050FB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zbiorników wodnych 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16383B1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63ECA6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6DFABCCF" w14:textId="77777777" w:rsidTr="000A276B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75B048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inż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Grażyna Furgała-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9CA07E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Uwarunkowania turystyczno-rekreacyjnego użytkowania obszarów chronionych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69D5CB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67817D15" w14:textId="77777777" w:rsidTr="000A276B">
        <w:trPr>
          <w:gridAfter w:val="1"/>
          <w:wAfter w:w="6" w:type="dxa"/>
          <w:trHeight w:hRule="exact" w:val="297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72A335B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hab. inż. Grażyna Furgała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Selezniow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901021A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Charakterystyka turystyczno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rekreacyjnego użytkowania obszarów leśnych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6BA6354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132D9D13" w14:textId="77777777" w:rsidTr="000A276B"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DA87A4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inż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Anna 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Goździejewska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368B67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Walory mikro</w:t>
            </w:r>
            <w:r w:rsidRPr="001C0C97">
              <w:rPr>
                <w:rFonts w:ascii="Times New Roman" w:hAnsi="Times New Roman" w:cs="Times New Roman"/>
                <w:color w:val="393B3D"/>
                <w:sz w:val="21"/>
                <w:szCs w:val="21"/>
              </w:rPr>
              <w:t>/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bioklimatyczne wybranego regionu i ich wykorzystanie w turystyce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  <w:t xml:space="preserve">(termin realizacji tj. zbieranie </w:t>
            </w:r>
          </w:p>
        </w:tc>
      </w:tr>
      <w:tr w:rsidR="001C0C97" w:rsidRPr="001C0C97" w14:paraId="14316252" w14:textId="77777777" w:rsidTr="000A276B">
        <w:trPr>
          <w:gridAfter w:val="1"/>
          <w:wAfter w:w="6" w:type="dxa"/>
          <w:trHeight w:hRule="exact" w:val="244"/>
        </w:trPr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7EF9647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D64FA5C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  <w:t xml:space="preserve">danych czerwiec-wrzesień 2018) 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45E569B9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D15B0EE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30203"/>
                <w:sz w:val="21"/>
                <w:szCs w:val="21"/>
              </w:rPr>
            </w:pPr>
          </w:p>
        </w:tc>
      </w:tr>
      <w:tr w:rsidR="001C0C97" w:rsidRPr="001C0C97" w14:paraId="1A0472BF" w14:textId="77777777" w:rsidTr="000A276B">
        <w:trPr>
          <w:gridAfter w:val="1"/>
          <w:wAfter w:w="6" w:type="dxa"/>
          <w:trHeight w:hRule="exact" w:val="26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5959EA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inż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Anna 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Goździejewska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7F57093" w14:textId="4A41F71B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color w:val="030203"/>
                <w:sz w:val="21"/>
                <w:szCs w:val="21"/>
                <w:lang w:bidi="he-IL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Triathlon w ujęciu amatorskim</w:t>
            </w:r>
            <w:r w:rsidR="000C60B1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i wyczynowym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  <w:r w:rsidR="000C60B1">
              <w:rPr>
                <w:rFonts w:ascii="Arial" w:hAnsi="Arial" w:cs="Arial"/>
                <w:color w:val="030203"/>
                <w:w w:val="200"/>
                <w:lang w:bidi="he-IL"/>
              </w:rPr>
              <w:t xml:space="preserve"> </w:t>
            </w:r>
            <w:proofErr w:type="spellStart"/>
            <w:r w:rsidR="000C60B1">
              <w:rPr>
                <w:rFonts w:ascii="Arial" w:hAnsi="Arial" w:cs="Arial"/>
                <w:color w:val="030203"/>
                <w:w w:val="200"/>
                <w:lang w:bidi="he-IL"/>
              </w:rPr>
              <w:t>iwywwyczynowym</w:t>
            </w:r>
            <w:proofErr w:type="spellEnd"/>
            <w:r w:rsidR="000C60B1">
              <w:rPr>
                <w:rFonts w:ascii="Arial" w:hAnsi="Arial" w:cs="Arial"/>
                <w:color w:val="030203"/>
                <w:w w:val="200"/>
                <w:lang w:bidi="he-IL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DEC787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  <w:lang w:bidi="he-IL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3D5540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  <w:lang w:bidi="he-IL"/>
              </w:rPr>
            </w:pPr>
          </w:p>
        </w:tc>
      </w:tr>
      <w:tr w:rsidR="001C0C97" w:rsidRPr="001C0C97" w14:paraId="2751242D" w14:textId="77777777" w:rsidTr="000A276B">
        <w:trPr>
          <w:gridAfter w:val="1"/>
          <w:wAfter w:w="6" w:type="dxa"/>
          <w:trHeight w:hRule="exact" w:val="292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7B2CEB2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inż</w:t>
            </w:r>
            <w:r w:rsidRPr="001C0C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Anna 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Goździejewska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1B05D2D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Aktywność ruchowa różnych grup społecznych i wiekowych, realizowana w środowisku wodnym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5F3715F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  <w:tr w:rsidR="001C0C97" w:rsidRPr="001C0C97" w14:paraId="2FF4A24F" w14:textId="77777777" w:rsidTr="000A276B">
        <w:trPr>
          <w:gridAfter w:val="1"/>
          <w:wAfter w:w="6" w:type="dxa"/>
          <w:trHeight w:hRule="exact" w:val="23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EE5A3F1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Dr Izabela Jabłońska-</w:t>
            </w:r>
            <w:proofErr w:type="spellStart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>Barna</w:t>
            </w:r>
            <w:proofErr w:type="spellEnd"/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 </w:t>
            </w:r>
          </w:p>
        </w:tc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ACF4D55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  <w:r w:rsidRPr="001C0C97">
              <w:rPr>
                <w:rFonts w:ascii="Times New Roman" w:hAnsi="Times New Roman" w:cs="Times New Roman"/>
                <w:color w:val="030203"/>
                <w:sz w:val="21"/>
                <w:szCs w:val="21"/>
              </w:rPr>
              <w:t xml:space="preserve">Przyrodniczo-kulturowe walory turystyczne wybranego obszaru na terenie Warmii i Mazur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DD6AE96" w14:textId="77777777" w:rsidR="001C0C97" w:rsidRPr="001C0C97" w:rsidRDefault="001C0C97" w:rsidP="001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30203"/>
                <w:sz w:val="21"/>
                <w:szCs w:val="21"/>
              </w:rPr>
            </w:pPr>
          </w:p>
        </w:tc>
      </w:tr>
    </w:tbl>
    <w:p w14:paraId="4C8F4AFE" w14:textId="77777777" w:rsidR="00CB16D6" w:rsidRDefault="00CB16D6" w:rsidP="00CB16D6">
      <w:pPr>
        <w:pStyle w:val="Styl"/>
        <w:rPr>
          <w:sz w:val="17"/>
          <w:szCs w:val="17"/>
        </w:rPr>
      </w:pPr>
    </w:p>
    <w:p w14:paraId="390A59C7" w14:textId="77777777" w:rsidR="005C6809" w:rsidRDefault="005C6809"/>
    <w:sectPr w:rsidR="005C6809" w:rsidSect="00CB1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4A"/>
    <w:rsid w:val="000A276B"/>
    <w:rsid w:val="000C60B1"/>
    <w:rsid w:val="000C74BF"/>
    <w:rsid w:val="001C0C97"/>
    <w:rsid w:val="0022244A"/>
    <w:rsid w:val="00247A0F"/>
    <w:rsid w:val="005C6809"/>
    <w:rsid w:val="00CB16D6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131"/>
  <w15:chartTrackingRefBased/>
  <w15:docId w15:val="{7263DEA0-57A4-4C17-91F2-CBB1560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B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9</cp:revision>
  <dcterms:created xsi:type="dcterms:W3CDTF">2018-10-11T11:03:00Z</dcterms:created>
  <dcterms:modified xsi:type="dcterms:W3CDTF">2018-10-12T05:58:00Z</dcterms:modified>
</cp:coreProperties>
</file>